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A4AC6" w14:textId="226D7062" w:rsidR="003C5946" w:rsidRPr="0035040B" w:rsidRDefault="5099814B" w:rsidP="59D993C2">
      <w:pPr>
        <w:rPr>
          <w:rFonts w:ascii="Aptos" w:eastAsia="Aptos" w:hAnsi="Aptos" w:cs="Aptos"/>
          <w:color w:val="000000" w:themeColor="text1"/>
          <w:sz w:val="36"/>
          <w:szCs w:val="36"/>
          <w:lang w:val="nb-NO"/>
        </w:rPr>
      </w:pPr>
      <w:r w:rsidRPr="59D993C2">
        <w:rPr>
          <w:rFonts w:ascii="Aptos" w:eastAsia="Aptos" w:hAnsi="Aptos" w:cs="Aptos"/>
          <w:b/>
          <w:bCs/>
          <w:color w:val="000000" w:themeColor="text1"/>
          <w:sz w:val="36"/>
          <w:szCs w:val="36"/>
          <w:lang w:val="nb-NO"/>
        </w:rPr>
        <w:t>Bør vi velge Norgespris</w:t>
      </w:r>
      <w:r w:rsidR="0035040B">
        <w:rPr>
          <w:rFonts w:ascii="Aptos" w:eastAsia="Aptos" w:hAnsi="Aptos" w:cs="Aptos"/>
          <w:b/>
          <w:bCs/>
          <w:color w:val="000000" w:themeColor="text1"/>
          <w:sz w:val="36"/>
          <w:szCs w:val="36"/>
          <w:lang w:val="nb-NO"/>
        </w:rPr>
        <w:t xml:space="preserve"> eller strømstøtte</w:t>
      </w:r>
      <w:r w:rsidRPr="59D993C2">
        <w:rPr>
          <w:rFonts w:ascii="Aptos" w:eastAsia="Aptos" w:hAnsi="Aptos" w:cs="Aptos"/>
          <w:b/>
          <w:bCs/>
          <w:color w:val="000000" w:themeColor="text1"/>
          <w:sz w:val="36"/>
          <w:szCs w:val="36"/>
          <w:lang w:val="nb-NO"/>
        </w:rPr>
        <w:t xml:space="preserve"> for fjernvarme?</w:t>
      </w:r>
    </w:p>
    <w:p w14:paraId="0C57FE47" w14:textId="77777777" w:rsidR="0035040B" w:rsidRDefault="0035040B" w:rsidP="59D993C2">
      <w:pPr>
        <w:rPr>
          <w:rFonts w:ascii="Source Sans Pro" w:eastAsia="Source Sans Pro" w:hAnsi="Source Sans Pro" w:cs="Source Sans Pro"/>
          <w:b/>
          <w:bCs/>
          <w:color w:val="000000" w:themeColor="text1"/>
          <w:lang w:val="nb-NO"/>
        </w:rPr>
      </w:pPr>
    </w:p>
    <w:p w14:paraId="5B73C2A4" w14:textId="77777777" w:rsidR="002D5B95" w:rsidRPr="002D5B95" w:rsidRDefault="00703A66" w:rsidP="002D5B95">
      <w:pPr>
        <w:rPr>
          <w:rFonts w:ascii="Source Sans Pro" w:eastAsia="Source Sans Pro" w:hAnsi="Source Sans Pro" w:cs="Source Sans Pro"/>
          <w:b/>
          <w:bCs/>
          <w:color w:val="000000" w:themeColor="text1"/>
          <w:lang w:val="nb-NO"/>
        </w:rPr>
      </w:pPr>
      <w:r>
        <w:rPr>
          <w:rFonts w:ascii="Source Sans Pro" w:eastAsia="Source Sans Pro" w:hAnsi="Source Sans Pro" w:cs="Source Sans Pro"/>
          <w:b/>
          <w:bCs/>
          <w:color w:val="000000" w:themeColor="text1"/>
          <w:lang w:val="nb-NO"/>
        </w:rPr>
        <w:t>Siden</w:t>
      </w:r>
      <w:r w:rsidR="5099814B" w:rsidRPr="59D993C2">
        <w:rPr>
          <w:rFonts w:ascii="Source Sans Pro" w:eastAsia="Source Sans Pro" w:hAnsi="Source Sans Pro" w:cs="Source Sans Pro"/>
          <w:b/>
          <w:bCs/>
          <w:color w:val="000000" w:themeColor="text1"/>
          <w:lang w:val="nb-NO"/>
        </w:rPr>
        <w:t xml:space="preserve"> 1.</w:t>
      </w:r>
      <w:r>
        <w:rPr>
          <w:rFonts w:ascii="Source Sans Pro" w:eastAsia="Source Sans Pro" w:hAnsi="Source Sans Pro" w:cs="Source Sans Pro"/>
          <w:b/>
          <w:bCs/>
          <w:color w:val="000000" w:themeColor="text1"/>
          <w:lang w:val="nb-NO"/>
        </w:rPr>
        <w:t xml:space="preserve"> </w:t>
      </w:r>
      <w:r w:rsidR="5099814B" w:rsidRPr="59D993C2">
        <w:rPr>
          <w:rFonts w:ascii="Source Sans Pro" w:eastAsia="Source Sans Pro" w:hAnsi="Source Sans Pro" w:cs="Source Sans Pro"/>
          <w:b/>
          <w:bCs/>
          <w:color w:val="000000" w:themeColor="text1"/>
          <w:lang w:val="nb-NO"/>
        </w:rPr>
        <w:t>oktober</w:t>
      </w:r>
      <w:r>
        <w:rPr>
          <w:rFonts w:ascii="Source Sans Pro" w:eastAsia="Source Sans Pro" w:hAnsi="Source Sans Pro" w:cs="Source Sans Pro"/>
          <w:b/>
          <w:bCs/>
          <w:color w:val="000000" w:themeColor="text1"/>
          <w:lang w:val="nb-NO"/>
        </w:rPr>
        <w:t xml:space="preserve"> 2025</w:t>
      </w:r>
      <w:r w:rsidR="5099814B" w:rsidRPr="59D993C2">
        <w:rPr>
          <w:rFonts w:ascii="Source Sans Pro" w:eastAsia="Source Sans Pro" w:hAnsi="Source Sans Pro" w:cs="Source Sans Pro"/>
          <w:b/>
          <w:bCs/>
          <w:color w:val="000000" w:themeColor="text1"/>
          <w:lang w:val="nb-NO"/>
        </w:rPr>
        <w:t xml:space="preserve"> </w:t>
      </w:r>
      <w:r>
        <w:rPr>
          <w:rFonts w:ascii="Source Sans Pro" w:eastAsia="Source Sans Pro" w:hAnsi="Source Sans Pro" w:cs="Source Sans Pro"/>
          <w:b/>
          <w:bCs/>
          <w:color w:val="000000" w:themeColor="text1"/>
          <w:lang w:val="nb-NO"/>
        </w:rPr>
        <w:t xml:space="preserve">har </w:t>
      </w:r>
      <w:r w:rsidR="5099814B" w:rsidRPr="59D993C2">
        <w:rPr>
          <w:rFonts w:ascii="Source Sans Pro" w:eastAsia="Source Sans Pro" w:hAnsi="Source Sans Pro" w:cs="Source Sans Pro"/>
          <w:b/>
          <w:bCs/>
          <w:color w:val="000000" w:themeColor="text1"/>
          <w:lang w:val="nb-NO"/>
        </w:rPr>
        <w:t xml:space="preserve">fjernvarmekunder </w:t>
      </w:r>
      <w:r>
        <w:rPr>
          <w:rFonts w:ascii="Source Sans Pro" w:eastAsia="Source Sans Pro" w:hAnsi="Source Sans Pro" w:cs="Source Sans Pro"/>
          <w:b/>
          <w:bCs/>
          <w:color w:val="000000" w:themeColor="text1"/>
          <w:lang w:val="nb-NO"/>
        </w:rPr>
        <w:t xml:space="preserve">kunnet </w:t>
      </w:r>
      <w:r w:rsidR="5099814B" w:rsidRPr="59D993C2">
        <w:rPr>
          <w:rFonts w:ascii="Source Sans Pro" w:eastAsia="Source Sans Pro" w:hAnsi="Source Sans Pro" w:cs="Source Sans Pro"/>
          <w:b/>
          <w:bCs/>
          <w:color w:val="000000" w:themeColor="text1"/>
          <w:lang w:val="nb-NO"/>
        </w:rPr>
        <w:t xml:space="preserve">velge mellom strømstøtte </w:t>
      </w:r>
      <w:r>
        <w:rPr>
          <w:rFonts w:ascii="Source Sans Pro" w:eastAsia="Source Sans Pro" w:hAnsi="Source Sans Pro" w:cs="Source Sans Pro"/>
          <w:b/>
          <w:bCs/>
          <w:color w:val="000000" w:themeColor="text1"/>
          <w:lang w:val="nb-NO"/>
        </w:rPr>
        <w:t>og</w:t>
      </w:r>
      <w:r w:rsidR="5099814B" w:rsidRPr="59D993C2">
        <w:rPr>
          <w:rFonts w:ascii="Source Sans Pro" w:eastAsia="Source Sans Pro" w:hAnsi="Source Sans Pro" w:cs="Source Sans Pro"/>
          <w:b/>
          <w:bCs/>
          <w:color w:val="000000" w:themeColor="text1"/>
          <w:lang w:val="nb-NO"/>
        </w:rPr>
        <w:t xml:space="preserve"> Norgespris. </w:t>
      </w:r>
      <w:r w:rsidR="002D5B95" w:rsidRPr="002D5B95">
        <w:rPr>
          <w:rFonts w:ascii="Source Sans Pro" w:eastAsia="Source Sans Pro" w:hAnsi="Source Sans Pro" w:cs="Source Sans Pro"/>
          <w:b/>
          <w:bCs/>
          <w:color w:val="000000" w:themeColor="text1"/>
          <w:lang w:val="nb-NO"/>
        </w:rPr>
        <w:t>Det betyr at kundene selv bør vurdere hvilken ordning som passer best.</w:t>
      </w:r>
    </w:p>
    <w:p w14:paraId="72E3981D" w14:textId="08D54DA2" w:rsidR="003C5946" w:rsidRPr="0035040B" w:rsidRDefault="003C5946" w:rsidP="59D993C2">
      <w:pPr>
        <w:rPr>
          <w:rFonts w:ascii="Source Sans Pro" w:eastAsia="Source Sans Pro" w:hAnsi="Source Sans Pro" w:cs="Source Sans Pro"/>
          <w:color w:val="000000" w:themeColor="text1"/>
          <w:lang w:val="nb-NO"/>
        </w:rPr>
      </w:pPr>
    </w:p>
    <w:p w14:paraId="76A6C4EC" w14:textId="76C2AD41" w:rsidR="003C5946" w:rsidRPr="0035040B" w:rsidRDefault="5099814B" w:rsidP="59D993C2">
      <w:pPr>
        <w:spacing w:line="240" w:lineRule="auto"/>
        <w:rPr>
          <w:rFonts w:ascii="Source Sans Pro" w:eastAsia="Source Sans Pro" w:hAnsi="Source Sans Pro" w:cs="Source Sans Pro"/>
          <w:color w:val="000000" w:themeColor="text1"/>
          <w:lang w:val="nb-NO"/>
        </w:rPr>
      </w:pPr>
      <w:r w:rsidRPr="59D993C2">
        <w:rPr>
          <w:rFonts w:ascii="Source Sans Pro" w:eastAsia="Source Sans Pro" w:hAnsi="Source Sans Pro" w:cs="Source Sans Pro"/>
          <w:b/>
          <w:bCs/>
          <w:color w:val="000000" w:themeColor="text1"/>
          <w:u w:val="single"/>
          <w:lang w:val="nb-NO"/>
        </w:rPr>
        <w:t>Før dere velger Norgespris bør dere tenke på:</w:t>
      </w:r>
      <w:r w:rsidR="00000000" w:rsidRPr="0035040B">
        <w:rPr>
          <w:lang w:val="nb-NO"/>
        </w:rPr>
        <w:br/>
      </w:r>
    </w:p>
    <w:p w14:paraId="3957DE1F" w14:textId="0C6C1F46" w:rsidR="003C5946" w:rsidRPr="00703A66" w:rsidRDefault="5099814B" w:rsidP="0035040B">
      <w:pPr>
        <w:pStyle w:val="Listeavsnitt"/>
        <w:numPr>
          <w:ilvl w:val="0"/>
          <w:numId w:val="1"/>
        </w:numPr>
        <w:spacing w:before="160" w:line="240" w:lineRule="auto"/>
        <w:ind w:left="714" w:hanging="357"/>
        <w:contextualSpacing w:val="0"/>
        <w:rPr>
          <w:rFonts w:ascii="Source Sans Pro" w:eastAsia="Source Sans Pro" w:hAnsi="Source Sans Pro" w:cs="Source Sans Pro"/>
          <w:color w:val="000000" w:themeColor="text1"/>
          <w:sz w:val="22"/>
          <w:szCs w:val="22"/>
          <w:lang w:val="nb-NO"/>
        </w:rPr>
      </w:pPr>
      <w:r w:rsidRPr="59D993C2">
        <w:rPr>
          <w:rFonts w:ascii="Source Sans Pro" w:eastAsia="Source Sans Pro" w:hAnsi="Source Sans Pro" w:cs="Source Sans Pro"/>
          <w:b/>
          <w:bCs/>
          <w:color w:val="000000" w:themeColor="text1"/>
          <w:sz w:val="22"/>
          <w:szCs w:val="22"/>
          <w:lang w:val="nb-NO"/>
        </w:rPr>
        <w:t>Hvilket prisområde ligger boligen eller fritidsboligen i</w:t>
      </w:r>
      <w:r w:rsidR="00000000" w:rsidRPr="0035040B">
        <w:rPr>
          <w:lang w:val="nb-NO"/>
        </w:rPr>
        <w:br/>
      </w:r>
      <w:r w:rsidRPr="59D993C2">
        <w:rPr>
          <w:rFonts w:ascii="Source Sans Pro" w:eastAsia="Source Sans Pro" w:hAnsi="Source Sans Pro" w:cs="Source Sans Pro"/>
          <w:color w:val="000000" w:themeColor="text1"/>
          <w:sz w:val="22"/>
          <w:szCs w:val="22"/>
          <w:lang w:val="nb-NO"/>
        </w:rPr>
        <w:t xml:space="preserve">Vi har fem prisområder for strøm i Norge, og det er stor forskjell på strømprisen (spotprisen) i de ulike områdene. For eksempel har spotprisen de siste årene vært en del høyere i NO2 (Sørlandet) enn i NO4 (Nord-Norge). Du kan lese mer om prisområder på </w:t>
      </w:r>
      <w:hyperlink r:id="rId9">
        <w:r w:rsidRPr="59D993C2">
          <w:rPr>
            <w:rStyle w:val="Hyperkobling"/>
            <w:rFonts w:ascii="Source Sans Pro" w:eastAsia="Source Sans Pro" w:hAnsi="Source Sans Pro" w:cs="Source Sans Pro"/>
            <w:sz w:val="22"/>
            <w:szCs w:val="22"/>
            <w:lang w:val="nb-NO"/>
          </w:rPr>
          <w:t>Statnett sine nettsider</w:t>
        </w:r>
      </w:hyperlink>
      <w:r w:rsidRPr="59D993C2">
        <w:rPr>
          <w:rFonts w:ascii="Source Sans Pro" w:eastAsia="Source Sans Pro" w:hAnsi="Source Sans Pro" w:cs="Source Sans Pro"/>
          <w:color w:val="000000" w:themeColor="text1"/>
          <w:sz w:val="22"/>
          <w:szCs w:val="22"/>
          <w:lang w:val="nb-NO"/>
        </w:rPr>
        <w:t>.</w:t>
      </w:r>
    </w:p>
    <w:p w14:paraId="26416C69" w14:textId="37F2A4F0" w:rsidR="003C5946" w:rsidRPr="0035040B" w:rsidRDefault="5099814B" w:rsidP="0035040B">
      <w:pPr>
        <w:pStyle w:val="Listeavsnitt"/>
        <w:numPr>
          <w:ilvl w:val="0"/>
          <w:numId w:val="1"/>
        </w:numPr>
        <w:spacing w:before="160" w:line="240" w:lineRule="auto"/>
        <w:ind w:left="714" w:hanging="357"/>
        <w:contextualSpacing w:val="0"/>
        <w:rPr>
          <w:rFonts w:ascii="Source Sans Pro" w:eastAsia="Source Sans Pro" w:hAnsi="Source Sans Pro" w:cs="Source Sans Pro"/>
          <w:color w:val="000000" w:themeColor="text1"/>
          <w:sz w:val="22"/>
          <w:szCs w:val="22"/>
          <w:lang w:val="nb-NO"/>
        </w:rPr>
      </w:pPr>
      <w:r w:rsidRPr="59D993C2">
        <w:rPr>
          <w:rFonts w:ascii="Source Sans Pro" w:eastAsia="Source Sans Pro" w:hAnsi="Source Sans Pro" w:cs="Source Sans Pro"/>
          <w:b/>
          <w:bCs/>
          <w:color w:val="000000" w:themeColor="text1"/>
          <w:sz w:val="22"/>
          <w:szCs w:val="22"/>
          <w:lang w:val="nb-NO"/>
        </w:rPr>
        <w:t xml:space="preserve">Hvordan er spotprisen - du kan ende opp med å betale mer med Norgespris i perioder </w:t>
      </w:r>
      <w:r w:rsidRPr="59D993C2">
        <w:rPr>
          <w:rFonts w:ascii="Source Sans Pro" w:eastAsia="Source Sans Pro" w:hAnsi="Source Sans Pro" w:cs="Source Sans Pro"/>
          <w:color w:val="000000" w:themeColor="text1"/>
          <w:sz w:val="22"/>
          <w:szCs w:val="22"/>
          <w:lang w:val="nb-NO"/>
        </w:rPr>
        <w:t xml:space="preserve">Dersom spotprisen i ditt prisområde er lavere enn Norgespris kan det hende at du i perioder betaler mer enn du ville gjort med strømstøtte. </w:t>
      </w:r>
    </w:p>
    <w:p w14:paraId="20CE125C" w14:textId="2AA6456D" w:rsidR="003C5946" w:rsidRPr="0035040B" w:rsidRDefault="5099814B" w:rsidP="0035040B">
      <w:pPr>
        <w:pStyle w:val="Listeavsnitt"/>
        <w:numPr>
          <w:ilvl w:val="0"/>
          <w:numId w:val="1"/>
        </w:numPr>
        <w:spacing w:before="160" w:line="240" w:lineRule="auto"/>
        <w:ind w:left="714" w:hanging="357"/>
        <w:contextualSpacing w:val="0"/>
        <w:rPr>
          <w:rFonts w:ascii="Source Sans Pro" w:eastAsia="Source Sans Pro" w:hAnsi="Source Sans Pro" w:cs="Source Sans Pro"/>
          <w:color w:val="000000" w:themeColor="text1"/>
          <w:sz w:val="22"/>
          <w:szCs w:val="22"/>
          <w:lang w:val="nb-NO"/>
        </w:rPr>
      </w:pPr>
      <w:r w:rsidRPr="59D993C2">
        <w:rPr>
          <w:rFonts w:ascii="Source Sans Pro" w:eastAsia="Source Sans Pro" w:hAnsi="Source Sans Pro" w:cs="Source Sans Pro"/>
          <w:b/>
          <w:bCs/>
          <w:color w:val="000000" w:themeColor="text1"/>
          <w:sz w:val="22"/>
          <w:szCs w:val="22"/>
          <w:lang w:val="nb-NO"/>
        </w:rPr>
        <w:t xml:space="preserve">Hvordan varierer fjernvarmeforbruket gjennom året </w:t>
      </w:r>
      <w:r w:rsidR="00000000" w:rsidRPr="0035040B">
        <w:rPr>
          <w:lang w:val="nb-NO"/>
        </w:rPr>
        <w:br/>
      </w:r>
      <w:r w:rsidRPr="59D993C2">
        <w:rPr>
          <w:rFonts w:ascii="Source Sans Pro" w:eastAsia="Source Sans Pro" w:hAnsi="Source Sans Pro" w:cs="Source Sans Pro"/>
          <w:color w:val="000000" w:themeColor="text1"/>
          <w:sz w:val="22"/>
          <w:szCs w:val="22"/>
          <w:lang w:val="nb-NO"/>
        </w:rPr>
        <w:t xml:space="preserve">Vurder når på året dere bruker mest fjernvarme – er det om vinteren når spotprisen normalt er høyere, eller om sommeren når prisene er lavere. Selv om fremtidige priser er usikre, kan det være nyttig å se på historiske spotpriser i ditt område og sammenligne dem med deres eget forbruksmønster. </w:t>
      </w:r>
    </w:p>
    <w:p w14:paraId="4A938228" w14:textId="5150AC2E" w:rsidR="003C5946" w:rsidRPr="0035040B" w:rsidRDefault="5099814B" w:rsidP="0035040B">
      <w:pPr>
        <w:pStyle w:val="Listeavsnitt"/>
        <w:numPr>
          <w:ilvl w:val="0"/>
          <w:numId w:val="1"/>
        </w:numPr>
        <w:spacing w:before="160" w:line="240" w:lineRule="auto"/>
        <w:ind w:left="714" w:hanging="357"/>
        <w:contextualSpacing w:val="0"/>
        <w:rPr>
          <w:rFonts w:ascii="Source Sans Pro" w:eastAsia="Source Sans Pro" w:hAnsi="Source Sans Pro" w:cs="Source Sans Pro"/>
          <w:color w:val="000000" w:themeColor="text1"/>
          <w:sz w:val="22"/>
          <w:szCs w:val="22"/>
          <w:lang w:val="nb-NO"/>
        </w:rPr>
      </w:pPr>
      <w:r w:rsidRPr="59D993C2">
        <w:rPr>
          <w:rFonts w:ascii="Source Sans Pro" w:eastAsia="Source Sans Pro" w:hAnsi="Source Sans Pro" w:cs="Source Sans Pro"/>
          <w:b/>
          <w:bCs/>
          <w:color w:val="000000" w:themeColor="text1"/>
          <w:sz w:val="22"/>
          <w:szCs w:val="22"/>
          <w:lang w:val="nb-NO"/>
        </w:rPr>
        <w:t>Skal du flytte det neste året</w:t>
      </w:r>
      <w:r w:rsidR="00000000" w:rsidRPr="0035040B">
        <w:rPr>
          <w:lang w:val="nb-NO"/>
        </w:rPr>
        <w:br/>
      </w:r>
      <w:r w:rsidRPr="59D993C2">
        <w:rPr>
          <w:rFonts w:ascii="Source Sans Pro" w:eastAsia="Source Sans Pro" w:hAnsi="Source Sans Pro" w:cs="Source Sans Pro"/>
          <w:color w:val="000000" w:themeColor="text1"/>
          <w:sz w:val="22"/>
          <w:szCs w:val="22"/>
          <w:lang w:val="nb-NO"/>
        </w:rPr>
        <w:t xml:space="preserve">Avtalen om Norgespris følger ikke personen som har inngått avtalen, men selve energimåleren. Energimåleren låses til Norgespris til og med 31. desember 2026. </w:t>
      </w:r>
      <w:r w:rsidR="00000000" w:rsidRPr="0035040B">
        <w:rPr>
          <w:lang w:val="nb-NO"/>
        </w:rPr>
        <w:br/>
      </w:r>
      <w:r w:rsidRPr="59D993C2">
        <w:rPr>
          <w:rFonts w:ascii="Source Sans Pro" w:eastAsia="Source Sans Pro" w:hAnsi="Source Sans Pro" w:cs="Source Sans Pro"/>
          <w:color w:val="000000" w:themeColor="text1"/>
          <w:sz w:val="22"/>
          <w:szCs w:val="22"/>
          <w:lang w:val="nb-NO"/>
        </w:rPr>
        <w:t>Dersom boligen leies ut eller du flytter, vil avtalen fortsatt gjelde for måleren. Det betyr at den nye brukeren overtar avtalen for Norgespris ut bindingstiden.</w:t>
      </w:r>
    </w:p>
    <w:p w14:paraId="1AF1752F" w14:textId="7A9E4B47" w:rsidR="003C5946" w:rsidRPr="0035040B" w:rsidRDefault="5099814B" w:rsidP="0035040B">
      <w:pPr>
        <w:pStyle w:val="Listeavsnitt"/>
        <w:numPr>
          <w:ilvl w:val="0"/>
          <w:numId w:val="1"/>
        </w:numPr>
        <w:spacing w:before="160" w:line="240" w:lineRule="auto"/>
        <w:ind w:left="714" w:hanging="357"/>
        <w:contextualSpacing w:val="0"/>
        <w:rPr>
          <w:rFonts w:ascii="Source Sans Pro" w:eastAsia="Source Sans Pro" w:hAnsi="Source Sans Pro" w:cs="Source Sans Pro"/>
          <w:color w:val="000000" w:themeColor="text1"/>
          <w:sz w:val="22"/>
          <w:szCs w:val="22"/>
          <w:lang w:val="nb-NO"/>
        </w:rPr>
      </w:pPr>
      <w:r w:rsidRPr="59D993C2">
        <w:rPr>
          <w:rFonts w:ascii="Source Sans Pro" w:eastAsia="Source Sans Pro" w:hAnsi="Source Sans Pro" w:cs="Source Sans Pro"/>
          <w:b/>
          <w:bCs/>
          <w:color w:val="000000" w:themeColor="text1"/>
          <w:sz w:val="22"/>
          <w:szCs w:val="22"/>
          <w:lang w:val="nb-NO"/>
        </w:rPr>
        <w:t>Eier du fritidsbolig</w:t>
      </w:r>
      <w:r w:rsidR="00000000" w:rsidRPr="0035040B">
        <w:rPr>
          <w:lang w:val="nb-NO"/>
        </w:rPr>
        <w:br/>
      </w:r>
      <w:r w:rsidRPr="59D993C2">
        <w:rPr>
          <w:rFonts w:ascii="Source Sans Pro" w:eastAsia="Source Sans Pro" w:hAnsi="Source Sans Pro" w:cs="Source Sans Pro"/>
          <w:color w:val="000000" w:themeColor="text1"/>
          <w:sz w:val="22"/>
          <w:szCs w:val="22"/>
          <w:lang w:val="nb-NO"/>
        </w:rPr>
        <w:t>Fritidsboliger med fjernvarme kan få Norgespris. Forbrukstaket for fritidsboliger er 1000 kWh</w:t>
      </w:r>
      <w:r w:rsidR="002D5B95">
        <w:rPr>
          <w:rFonts w:ascii="Source Sans Pro" w:eastAsia="Source Sans Pro" w:hAnsi="Source Sans Pro" w:cs="Source Sans Pro"/>
          <w:color w:val="000000" w:themeColor="text1"/>
          <w:sz w:val="22"/>
          <w:szCs w:val="22"/>
          <w:lang w:val="nb-NO"/>
        </w:rPr>
        <w:t xml:space="preserve"> per </w:t>
      </w:r>
      <w:r w:rsidRPr="59D993C2">
        <w:rPr>
          <w:rFonts w:ascii="Source Sans Pro" w:eastAsia="Source Sans Pro" w:hAnsi="Source Sans Pro" w:cs="Source Sans Pro"/>
          <w:color w:val="000000" w:themeColor="text1"/>
          <w:sz w:val="22"/>
          <w:szCs w:val="22"/>
          <w:lang w:val="nb-NO"/>
        </w:rPr>
        <w:t>mnd. Når du vurderer om du skal ha Norgespris i din fritidsbolig bør du kontrollere hvilket prisområde fritidsboligen ligger. Lønnsomheten kan også påvirkes av når du har behov for oppvarming. En sommerhytte bruker mest fjernvarme om sommeren, når spotprisen vanligvis er lavere enn om vinteren. En vinterhytte bruker mest fjernvarme i den kalde årstiden når spotprisen vanligvis er høy.</w:t>
      </w:r>
    </w:p>
    <w:p w14:paraId="414D0A43" w14:textId="589892B9" w:rsidR="003C5946" w:rsidRPr="0035040B" w:rsidRDefault="003C5946" w:rsidP="59D993C2">
      <w:pPr>
        <w:spacing w:line="240" w:lineRule="auto"/>
        <w:rPr>
          <w:rFonts w:ascii="Source Sans Pro" w:eastAsia="Source Sans Pro" w:hAnsi="Source Sans Pro" w:cs="Source Sans Pro"/>
          <w:color w:val="000000" w:themeColor="text1"/>
          <w:sz w:val="22"/>
          <w:szCs w:val="22"/>
          <w:lang w:val="nb-NO"/>
        </w:rPr>
      </w:pPr>
    </w:p>
    <w:p w14:paraId="1A206314" w14:textId="74FAABA2" w:rsidR="003C5946" w:rsidRPr="0035040B" w:rsidRDefault="5099814B" w:rsidP="59D993C2">
      <w:pPr>
        <w:spacing w:line="240" w:lineRule="auto"/>
        <w:rPr>
          <w:rFonts w:ascii="Source Sans Pro" w:eastAsia="Source Sans Pro" w:hAnsi="Source Sans Pro" w:cs="Source Sans Pro"/>
          <w:color w:val="000000" w:themeColor="text1"/>
          <w:lang w:val="nb-NO"/>
        </w:rPr>
      </w:pPr>
      <w:r w:rsidRPr="59D993C2">
        <w:rPr>
          <w:rFonts w:ascii="Source Sans Pro" w:eastAsia="Source Sans Pro" w:hAnsi="Source Sans Pro" w:cs="Source Sans Pro"/>
          <w:i/>
          <w:iCs/>
          <w:color w:val="000000" w:themeColor="text1"/>
          <w:sz w:val="22"/>
          <w:szCs w:val="22"/>
          <w:lang w:val="nb-NO"/>
        </w:rPr>
        <w:t xml:space="preserve">Obs! Dersom du bor i et boligselskap (borettslag, boligaksjeselskaper, eierseksjonssameier og ikke-seksjonerte boligsameier) er det som regel boligselskapet som har kundeforholdet, ikke den enkelte leilighet. Da må boligselskapet ta et felles valg om hvilken ordning dere skal ha. Deretter må Norgespris eventuelt bestilles av den som har myndighet til å inngå avtaler på vegne av hele boligselskapet. </w:t>
      </w:r>
      <w:r w:rsidRPr="59D993C2">
        <w:rPr>
          <w:rFonts w:ascii="Source Sans Pro" w:eastAsia="Source Sans Pro" w:hAnsi="Source Sans Pro" w:cs="Source Sans Pro"/>
          <w:i/>
          <w:iCs/>
          <w:color w:val="000000" w:themeColor="text1"/>
          <w:lang w:val="nb-NO"/>
        </w:rPr>
        <w:t xml:space="preserve"> </w:t>
      </w:r>
    </w:p>
    <w:p w14:paraId="411CEACA" w14:textId="51F55974" w:rsidR="003C5946" w:rsidRPr="0035040B" w:rsidRDefault="003C5946" w:rsidP="59D993C2">
      <w:pPr>
        <w:rPr>
          <w:rFonts w:ascii="Source Sans Pro" w:eastAsia="Source Sans Pro" w:hAnsi="Source Sans Pro" w:cs="Source Sans Pro"/>
          <w:color w:val="000000" w:themeColor="text1"/>
          <w:lang w:val="nb-NO"/>
        </w:rPr>
      </w:pPr>
    </w:p>
    <w:p w14:paraId="69F33352" w14:textId="19C5F682" w:rsidR="003C5946" w:rsidRPr="0035040B" w:rsidRDefault="5099814B" w:rsidP="59D993C2">
      <w:pPr>
        <w:rPr>
          <w:rFonts w:ascii="Source Sans Pro" w:eastAsia="Source Sans Pro" w:hAnsi="Source Sans Pro" w:cs="Source Sans Pro"/>
          <w:color w:val="000000" w:themeColor="text1"/>
          <w:lang w:val="nb-NO"/>
        </w:rPr>
      </w:pPr>
      <w:r w:rsidRPr="59D993C2">
        <w:rPr>
          <w:rFonts w:ascii="Source Sans Pro" w:eastAsia="Source Sans Pro" w:hAnsi="Source Sans Pro" w:cs="Source Sans Pro"/>
          <w:b/>
          <w:bCs/>
          <w:color w:val="000000" w:themeColor="text1"/>
          <w:u w:val="single"/>
          <w:lang w:val="nb-NO"/>
        </w:rPr>
        <w:lastRenderedPageBreak/>
        <w:t>Sammenligning av strømstøtte og Norgespris for fjernvarme</w:t>
      </w:r>
      <w:r w:rsidR="00000000" w:rsidRPr="0035040B">
        <w:rPr>
          <w:lang w:val="nb-NO"/>
        </w:rPr>
        <w:br/>
      </w:r>
    </w:p>
    <w:tbl>
      <w:tblPr>
        <w:tblStyle w:val="Tabellrutenett"/>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515"/>
        <w:gridCol w:w="3960"/>
        <w:gridCol w:w="4410"/>
      </w:tblGrid>
      <w:tr w:rsidR="59D993C2" w14:paraId="7829193C" w14:textId="77777777" w:rsidTr="59D993C2">
        <w:trPr>
          <w:trHeight w:val="300"/>
        </w:trPr>
        <w:tc>
          <w:tcPr>
            <w:tcW w:w="1515" w:type="dxa"/>
            <w:tcMar>
              <w:left w:w="105" w:type="dxa"/>
              <w:right w:w="105" w:type="dxa"/>
            </w:tcMar>
          </w:tcPr>
          <w:p w14:paraId="13E55CAF" w14:textId="66257F14" w:rsidR="59D993C2" w:rsidRPr="0035040B" w:rsidRDefault="59D993C2" w:rsidP="59D993C2">
            <w:pPr>
              <w:rPr>
                <w:rFonts w:ascii="Source Sans Pro" w:eastAsia="Source Sans Pro" w:hAnsi="Source Sans Pro" w:cs="Source Sans Pro"/>
                <w:sz w:val="22"/>
                <w:szCs w:val="22"/>
                <w:lang w:val="nb-NO"/>
              </w:rPr>
            </w:pPr>
          </w:p>
        </w:tc>
        <w:tc>
          <w:tcPr>
            <w:tcW w:w="3960" w:type="dxa"/>
            <w:tcMar>
              <w:left w:w="105" w:type="dxa"/>
              <w:right w:w="105" w:type="dxa"/>
            </w:tcMar>
          </w:tcPr>
          <w:p w14:paraId="3B14ABBF" w14:textId="4488D54D" w:rsidR="59D993C2" w:rsidRDefault="59D993C2" w:rsidP="59D993C2">
            <w:pPr>
              <w:rPr>
                <w:rFonts w:ascii="Source Sans Pro" w:eastAsia="Source Sans Pro" w:hAnsi="Source Sans Pro" w:cs="Source Sans Pro"/>
                <w:sz w:val="20"/>
                <w:szCs w:val="20"/>
              </w:rPr>
            </w:pPr>
            <w:r w:rsidRPr="59D993C2">
              <w:rPr>
                <w:rFonts w:ascii="Source Sans Pro" w:eastAsia="Source Sans Pro" w:hAnsi="Source Sans Pro" w:cs="Source Sans Pro"/>
                <w:b/>
                <w:bCs/>
                <w:sz w:val="20"/>
                <w:szCs w:val="20"/>
                <w:lang w:val="nb-NO"/>
              </w:rPr>
              <w:t>Strømstøtteordningen</w:t>
            </w:r>
          </w:p>
        </w:tc>
        <w:tc>
          <w:tcPr>
            <w:tcW w:w="4410" w:type="dxa"/>
            <w:tcMar>
              <w:left w:w="105" w:type="dxa"/>
              <w:right w:w="105" w:type="dxa"/>
            </w:tcMar>
          </w:tcPr>
          <w:p w14:paraId="049C7ECF" w14:textId="38291843" w:rsidR="59D993C2" w:rsidRDefault="59D993C2" w:rsidP="59D993C2">
            <w:pPr>
              <w:rPr>
                <w:rFonts w:ascii="Source Sans Pro" w:eastAsia="Source Sans Pro" w:hAnsi="Source Sans Pro" w:cs="Source Sans Pro"/>
                <w:sz w:val="20"/>
                <w:szCs w:val="20"/>
              </w:rPr>
            </w:pPr>
            <w:r w:rsidRPr="59D993C2">
              <w:rPr>
                <w:rFonts w:ascii="Source Sans Pro" w:eastAsia="Source Sans Pro" w:hAnsi="Source Sans Pro" w:cs="Source Sans Pro"/>
                <w:b/>
                <w:bCs/>
                <w:sz w:val="20"/>
                <w:szCs w:val="20"/>
                <w:lang w:val="nb-NO"/>
              </w:rPr>
              <w:t>Norgespris</w:t>
            </w:r>
          </w:p>
        </w:tc>
      </w:tr>
      <w:tr w:rsidR="59D993C2" w:rsidRPr="00703A66" w14:paraId="6CCEDD79" w14:textId="77777777" w:rsidTr="59D993C2">
        <w:trPr>
          <w:trHeight w:val="300"/>
        </w:trPr>
        <w:tc>
          <w:tcPr>
            <w:tcW w:w="1515" w:type="dxa"/>
            <w:tcMar>
              <w:left w:w="105" w:type="dxa"/>
              <w:right w:w="105" w:type="dxa"/>
            </w:tcMar>
          </w:tcPr>
          <w:p w14:paraId="65D2BD3F" w14:textId="09CC2AAB" w:rsidR="59D993C2" w:rsidRDefault="59D993C2" w:rsidP="59D993C2">
            <w:pPr>
              <w:rPr>
                <w:rFonts w:ascii="Source Sans Pro" w:eastAsia="Source Sans Pro" w:hAnsi="Source Sans Pro" w:cs="Source Sans Pro"/>
                <w:sz w:val="22"/>
                <w:szCs w:val="22"/>
              </w:rPr>
            </w:pPr>
            <w:r w:rsidRPr="59D993C2">
              <w:rPr>
                <w:rFonts w:ascii="Source Sans Pro" w:eastAsia="Source Sans Pro" w:hAnsi="Source Sans Pro" w:cs="Source Sans Pro"/>
                <w:b/>
                <w:bCs/>
                <w:sz w:val="22"/>
                <w:szCs w:val="22"/>
                <w:lang w:val="nb-NO"/>
              </w:rPr>
              <w:t>Slik fungerer ordningen</w:t>
            </w:r>
          </w:p>
        </w:tc>
        <w:tc>
          <w:tcPr>
            <w:tcW w:w="3960" w:type="dxa"/>
            <w:tcMar>
              <w:left w:w="105" w:type="dxa"/>
              <w:right w:w="105" w:type="dxa"/>
            </w:tcMar>
          </w:tcPr>
          <w:p w14:paraId="6917A1F0" w14:textId="254FC3F6" w:rsidR="59D993C2" w:rsidRPr="0035040B" w:rsidRDefault="59D993C2" w:rsidP="59D993C2">
            <w:pPr>
              <w:rPr>
                <w:rFonts w:ascii="Source Sans Pro" w:eastAsia="Source Sans Pro" w:hAnsi="Source Sans Pro" w:cs="Source Sans Pro"/>
                <w:sz w:val="22"/>
                <w:szCs w:val="22"/>
                <w:lang w:val="nb-NO"/>
              </w:rPr>
            </w:pPr>
            <w:r w:rsidRPr="59D993C2">
              <w:rPr>
                <w:rFonts w:ascii="Source Sans Pro" w:eastAsia="Source Sans Pro" w:hAnsi="Source Sans Pro" w:cs="Source Sans Pro"/>
                <w:sz w:val="22"/>
                <w:szCs w:val="22"/>
                <w:lang w:val="nb-NO"/>
              </w:rPr>
              <w:t>Dere får støtte når spotprisen for strøm er høyere enn 9</w:t>
            </w:r>
            <w:r w:rsidR="002D5B95">
              <w:rPr>
                <w:rFonts w:ascii="Source Sans Pro" w:eastAsia="Source Sans Pro" w:hAnsi="Source Sans Pro" w:cs="Source Sans Pro"/>
                <w:sz w:val="22"/>
                <w:szCs w:val="22"/>
                <w:lang w:val="nb-NO"/>
              </w:rPr>
              <w:t>6</w:t>
            </w:r>
            <w:r w:rsidRPr="59D993C2">
              <w:rPr>
                <w:rFonts w:ascii="Source Sans Pro" w:eastAsia="Source Sans Pro" w:hAnsi="Source Sans Pro" w:cs="Source Sans Pro"/>
                <w:sz w:val="22"/>
                <w:szCs w:val="22"/>
                <w:lang w:val="nb-NO"/>
              </w:rPr>
              <w:t xml:space="preserve"> øre</w:t>
            </w:r>
            <w:r w:rsidR="002D5B95">
              <w:rPr>
                <w:rFonts w:ascii="Source Sans Pro" w:eastAsia="Source Sans Pro" w:hAnsi="Source Sans Pro" w:cs="Source Sans Pro"/>
                <w:sz w:val="22"/>
                <w:szCs w:val="22"/>
                <w:lang w:val="nb-NO"/>
              </w:rPr>
              <w:t xml:space="preserve"> per </w:t>
            </w:r>
            <w:r w:rsidRPr="59D993C2">
              <w:rPr>
                <w:rFonts w:ascii="Source Sans Pro" w:eastAsia="Source Sans Pro" w:hAnsi="Source Sans Pro" w:cs="Source Sans Pro"/>
                <w:sz w:val="22"/>
                <w:szCs w:val="22"/>
                <w:lang w:val="nb-NO"/>
              </w:rPr>
              <w:t>kWh (</w:t>
            </w:r>
            <w:proofErr w:type="spellStart"/>
            <w:r w:rsidRPr="59D993C2">
              <w:rPr>
                <w:rFonts w:ascii="Source Sans Pro" w:eastAsia="Source Sans Pro" w:hAnsi="Source Sans Pro" w:cs="Source Sans Pro"/>
                <w:sz w:val="22"/>
                <w:szCs w:val="22"/>
                <w:lang w:val="nb-NO"/>
              </w:rPr>
              <w:t>inkl.mva</w:t>
            </w:r>
            <w:proofErr w:type="spellEnd"/>
            <w:r w:rsidRPr="59D993C2">
              <w:rPr>
                <w:rFonts w:ascii="Source Sans Pro" w:eastAsia="Source Sans Pro" w:hAnsi="Source Sans Pro" w:cs="Source Sans Pro"/>
                <w:sz w:val="22"/>
                <w:szCs w:val="22"/>
                <w:lang w:val="nb-NO"/>
              </w:rPr>
              <w:t xml:space="preserve">.) </w:t>
            </w:r>
          </w:p>
          <w:p w14:paraId="2BA7E270" w14:textId="2C8EB5B0" w:rsidR="59D993C2" w:rsidRPr="0035040B" w:rsidRDefault="59D993C2" w:rsidP="59D993C2">
            <w:pPr>
              <w:rPr>
                <w:rFonts w:ascii="Source Sans Pro" w:eastAsia="Source Sans Pro" w:hAnsi="Source Sans Pro" w:cs="Source Sans Pro"/>
                <w:sz w:val="22"/>
                <w:szCs w:val="22"/>
                <w:lang w:val="nb-NO"/>
              </w:rPr>
            </w:pPr>
          </w:p>
        </w:tc>
        <w:tc>
          <w:tcPr>
            <w:tcW w:w="4410" w:type="dxa"/>
            <w:tcMar>
              <w:left w:w="105" w:type="dxa"/>
              <w:right w:w="105" w:type="dxa"/>
            </w:tcMar>
          </w:tcPr>
          <w:p w14:paraId="221F72FF" w14:textId="7C4C1814" w:rsidR="59D993C2" w:rsidRPr="0035040B" w:rsidRDefault="59D993C2" w:rsidP="59D993C2">
            <w:pPr>
              <w:rPr>
                <w:rFonts w:ascii="Source Sans Pro" w:eastAsia="Source Sans Pro" w:hAnsi="Source Sans Pro" w:cs="Source Sans Pro"/>
                <w:sz w:val="22"/>
                <w:szCs w:val="22"/>
                <w:lang w:val="nb-NO"/>
              </w:rPr>
            </w:pPr>
            <w:r w:rsidRPr="59D993C2">
              <w:rPr>
                <w:rFonts w:ascii="Source Sans Pro" w:eastAsia="Source Sans Pro" w:hAnsi="Source Sans Pro" w:cs="Source Sans Pro"/>
                <w:sz w:val="22"/>
                <w:szCs w:val="22"/>
                <w:lang w:val="nb-NO"/>
              </w:rPr>
              <w:t xml:space="preserve">Dere </w:t>
            </w:r>
            <w:r w:rsidRPr="59D993C2">
              <w:rPr>
                <w:rFonts w:ascii="Source Sans Pro" w:eastAsia="Source Sans Pro" w:hAnsi="Source Sans Pro" w:cs="Source Sans Pro"/>
                <w:color w:val="000000" w:themeColor="text1"/>
                <w:sz w:val="22"/>
                <w:szCs w:val="22"/>
                <w:lang w:val="nb-NO"/>
              </w:rPr>
              <w:t xml:space="preserve">får et fradrag på fjernvarmeregningen hvis spotprisen for strøm er høyere enn Norgespris (50 øre per kWh, </w:t>
            </w:r>
            <w:proofErr w:type="spellStart"/>
            <w:r w:rsidRPr="59D993C2">
              <w:rPr>
                <w:rFonts w:ascii="Source Sans Pro" w:eastAsia="Source Sans Pro" w:hAnsi="Source Sans Pro" w:cs="Source Sans Pro"/>
                <w:color w:val="000000" w:themeColor="text1"/>
                <w:sz w:val="22"/>
                <w:szCs w:val="22"/>
                <w:lang w:val="nb-NO"/>
              </w:rPr>
              <w:t>inkl</w:t>
            </w:r>
            <w:proofErr w:type="spellEnd"/>
            <w:r w:rsidRPr="59D993C2">
              <w:rPr>
                <w:rFonts w:ascii="Source Sans Pro" w:eastAsia="Source Sans Pro" w:hAnsi="Source Sans Pro" w:cs="Source Sans Pro"/>
                <w:color w:val="000000" w:themeColor="text1"/>
                <w:sz w:val="22"/>
                <w:szCs w:val="22"/>
                <w:lang w:val="nb-NO"/>
              </w:rPr>
              <w:t xml:space="preserve"> </w:t>
            </w:r>
            <w:proofErr w:type="spellStart"/>
            <w:r w:rsidRPr="59D993C2">
              <w:rPr>
                <w:rFonts w:ascii="Source Sans Pro" w:eastAsia="Source Sans Pro" w:hAnsi="Source Sans Pro" w:cs="Source Sans Pro"/>
                <w:color w:val="000000" w:themeColor="text1"/>
                <w:sz w:val="22"/>
                <w:szCs w:val="22"/>
                <w:lang w:val="nb-NO"/>
              </w:rPr>
              <w:t>mva</w:t>
            </w:r>
            <w:proofErr w:type="spellEnd"/>
            <w:r w:rsidRPr="59D993C2">
              <w:rPr>
                <w:rFonts w:ascii="Source Sans Pro" w:eastAsia="Source Sans Pro" w:hAnsi="Source Sans Pro" w:cs="Source Sans Pro"/>
                <w:color w:val="000000" w:themeColor="text1"/>
                <w:sz w:val="22"/>
                <w:szCs w:val="22"/>
                <w:lang w:val="nb-NO"/>
              </w:rPr>
              <w:t>). Dersom spotprisen er lavere enn Norgespris får du et tillegg på regningen.</w:t>
            </w:r>
            <w:r w:rsidRPr="59D993C2">
              <w:rPr>
                <w:rFonts w:ascii="Source Sans Pro" w:eastAsia="Source Sans Pro" w:hAnsi="Source Sans Pro" w:cs="Source Sans Pro"/>
                <w:sz w:val="22"/>
                <w:szCs w:val="22"/>
                <w:lang w:val="nb-NO"/>
              </w:rPr>
              <w:t xml:space="preserve"> </w:t>
            </w:r>
          </w:p>
          <w:p w14:paraId="33EFC817" w14:textId="76DAEA47" w:rsidR="59D993C2" w:rsidRPr="0035040B" w:rsidRDefault="59D993C2" w:rsidP="59D993C2">
            <w:pPr>
              <w:rPr>
                <w:rFonts w:ascii="Source Sans Pro" w:eastAsia="Source Sans Pro" w:hAnsi="Source Sans Pro" w:cs="Source Sans Pro"/>
                <w:sz w:val="22"/>
                <w:szCs w:val="22"/>
                <w:lang w:val="nb-NO"/>
              </w:rPr>
            </w:pPr>
          </w:p>
        </w:tc>
      </w:tr>
      <w:tr w:rsidR="59D993C2" w:rsidRPr="00703A66" w14:paraId="0BFF573F" w14:textId="77777777" w:rsidTr="59D993C2">
        <w:trPr>
          <w:trHeight w:val="300"/>
        </w:trPr>
        <w:tc>
          <w:tcPr>
            <w:tcW w:w="1515" w:type="dxa"/>
            <w:tcMar>
              <w:left w:w="105" w:type="dxa"/>
              <w:right w:w="105" w:type="dxa"/>
            </w:tcMar>
          </w:tcPr>
          <w:p w14:paraId="59D78EB2" w14:textId="095376AF" w:rsidR="59D993C2" w:rsidRDefault="59D993C2" w:rsidP="59D993C2">
            <w:pPr>
              <w:rPr>
                <w:rFonts w:ascii="Source Sans Pro" w:eastAsia="Source Sans Pro" w:hAnsi="Source Sans Pro" w:cs="Source Sans Pro"/>
                <w:sz w:val="22"/>
                <w:szCs w:val="22"/>
              </w:rPr>
            </w:pPr>
            <w:r w:rsidRPr="0035040B">
              <w:rPr>
                <w:lang w:val="nb-NO"/>
              </w:rPr>
              <w:br/>
            </w:r>
            <w:r w:rsidRPr="59D993C2">
              <w:rPr>
                <w:rFonts w:ascii="Source Sans Pro" w:eastAsia="Source Sans Pro" w:hAnsi="Source Sans Pro" w:cs="Source Sans Pro"/>
                <w:b/>
                <w:bCs/>
                <w:sz w:val="22"/>
                <w:szCs w:val="22"/>
                <w:lang w:val="nb-NO"/>
              </w:rPr>
              <w:t>Pris</w:t>
            </w:r>
          </w:p>
          <w:p w14:paraId="3CD5B5D0" w14:textId="759112EB" w:rsidR="59D993C2" w:rsidRDefault="59D993C2" w:rsidP="59D993C2">
            <w:pPr>
              <w:rPr>
                <w:rFonts w:ascii="Source Sans Pro" w:eastAsia="Source Sans Pro" w:hAnsi="Source Sans Pro" w:cs="Source Sans Pro"/>
                <w:sz w:val="22"/>
                <w:szCs w:val="22"/>
              </w:rPr>
            </w:pPr>
          </w:p>
        </w:tc>
        <w:tc>
          <w:tcPr>
            <w:tcW w:w="3960" w:type="dxa"/>
            <w:tcMar>
              <w:left w:w="105" w:type="dxa"/>
              <w:right w:w="105" w:type="dxa"/>
            </w:tcMar>
          </w:tcPr>
          <w:p w14:paraId="643A9E73" w14:textId="5F1C2AE1" w:rsidR="59D993C2" w:rsidRPr="00703A66" w:rsidRDefault="59D993C2" w:rsidP="59D993C2">
            <w:pPr>
              <w:rPr>
                <w:rFonts w:ascii="Source Sans Pro" w:eastAsia="Source Sans Pro" w:hAnsi="Source Sans Pro" w:cs="Source Sans Pro"/>
                <w:sz w:val="22"/>
                <w:szCs w:val="22"/>
                <w:lang w:val="nb-NO"/>
              </w:rPr>
            </w:pPr>
            <w:r w:rsidRPr="59D993C2">
              <w:rPr>
                <w:rFonts w:ascii="Source Sans Pro" w:eastAsia="Source Sans Pro" w:hAnsi="Source Sans Pro" w:cs="Source Sans Pro"/>
                <w:sz w:val="22"/>
                <w:szCs w:val="22"/>
                <w:lang w:val="nb-NO"/>
              </w:rPr>
              <w:t>Staten dekker 90 % av spotprisen for strøm over 9</w:t>
            </w:r>
            <w:r w:rsidR="002D5B95">
              <w:rPr>
                <w:rFonts w:ascii="Source Sans Pro" w:eastAsia="Source Sans Pro" w:hAnsi="Source Sans Pro" w:cs="Source Sans Pro"/>
                <w:sz w:val="22"/>
                <w:szCs w:val="22"/>
                <w:lang w:val="nb-NO"/>
              </w:rPr>
              <w:t>6</w:t>
            </w:r>
            <w:r w:rsidRPr="59D993C2">
              <w:rPr>
                <w:rFonts w:ascii="Source Sans Pro" w:eastAsia="Source Sans Pro" w:hAnsi="Source Sans Pro" w:cs="Source Sans Pro"/>
                <w:sz w:val="22"/>
                <w:szCs w:val="22"/>
                <w:lang w:val="nb-NO"/>
              </w:rPr>
              <w:t xml:space="preserve"> øre</w:t>
            </w:r>
            <w:r w:rsidR="002D5B95">
              <w:rPr>
                <w:rFonts w:ascii="Source Sans Pro" w:eastAsia="Source Sans Pro" w:hAnsi="Source Sans Pro" w:cs="Source Sans Pro"/>
                <w:sz w:val="22"/>
                <w:szCs w:val="22"/>
                <w:lang w:val="nb-NO"/>
              </w:rPr>
              <w:t xml:space="preserve"> </w:t>
            </w:r>
            <w:r w:rsidRPr="59D993C2">
              <w:rPr>
                <w:rFonts w:ascii="Source Sans Pro" w:eastAsia="Source Sans Pro" w:hAnsi="Source Sans Pro" w:cs="Source Sans Pro"/>
                <w:sz w:val="22"/>
                <w:szCs w:val="22"/>
                <w:lang w:val="nb-NO"/>
              </w:rPr>
              <w:t xml:space="preserve">per kWh inkl. </w:t>
            </w:r>
            <w:proofErr w:type="spellStart"/>
            <w:r w:rsidRPr="59D993C2">
              <w:rPr>
                <w:rFonts w:ascii="Source Sans Pro" w:eastAsia="Source Sans Pro" w:hAnsi="Source Sans Pro" w:cs="Source Sans Pro"/>
                <w:sz w:val="22"/>
                <w:szCs w:val="22"/>
                <w:lang w:val="nb-NO"/>
              </w:rPr>
              <w:t>mva</w:t>
            </w:r>
            <w:proofErr w:type="spellEnd"/>
            <w:r w:rsidRPr="59D993C2">
              <w:rPr>
                <w:rFonts w:ascii="Source Sans Pro" w:eastAsia="Source Sans Pro" w:hAnsi="Source Sans Pro" w:cs="Source Sans Pro"/>
                <w:sz w:val="22"/>
                <w:szCs w:val="22"/>
                <w:lang w:val="nb-NO"/>
              </w:rPr>
              <w:t xml:space="preserve"> (7</w:t>
            </w:r>
            <w:r w:rsidR="002D5B95">
              <w:rPr>
                <w:rFonts w:ascii="Source Sans Pro" w:eastAsia="Source Sans Pro" w:hAnsi="Source Sans Pro" w:cs="Source Sans Pro"/>
                <w:sz w:val="22"/>
                <w:szCs w:val="22"/>
                <w:lang w:val="nb-NO"/>
              </w:rPr>
              <w:t>7</w:t>
            </w:r>
            <w:r w:rsidRPr="59D993C2">
              <w:rPr>
                <w:rFonts w:ascii="Source Sans Pro" w:eastAsia="Source Sans Pro" w:hAnsi="Source Sans Pro" w:cs="Source Sans Pro"/>
                <w:sz w:val="22"/>
                <w:szCs w:val="22"/>
                <w:lang w:val="nb-NO"/>
              </w:rPr>
              <w:t xml:space="preserve"> øre</w:t>
            </w:r>
            <w:r w:rsidR="002D5B95">
              <w:rPr>
                <w:rFonts w:ascii="Source Sans Pro" w:eastAsia="Source Sans Pro" w:hAnsi="Source Sans Pro" w:cs="Source Sans Pro"/>
                <w:sz w:val="22"/>
                <w:szCs w:val="22"/>
                <w:lang w:val="nb-NO"/>
              </w:rPr>
              <w:t xml:space="preserve"> per </w:t>
            </w:r>
            <w:r w:rsidRPr="59D993C2">
              <w:rPr>
                <w:rFonts w:ascii="Source Sans Pro" w:eastAsia="Source Sans Pro" w:hAnsi="Source Sans Pro" w:cs="Source Sans Pro"/>
                <w:sz w:val="22"/>
                <w:szCs w:val="22"/>
                <w:lang w:val="nb-NO"/>
              </w:rPr>
              <w:t xml:space="preserve">kWh uten </w:t>
            </w:r>
            <w:proofErr w:type="spellStart"/>
            <w:r w:rsidRPr="59D993C2">
              <w:rPr>
                <w:rFonts w:ascii="Source Sans Pro" w:eastAsia="Source Sans Pro" w:hAnsi="Source Sans Pro" w:cs="Source Sans Pro"/>
                <w:sz w:val="22"/>
                <w:szCs w:val="22"/>
                <w:lang w:val="nb-NO"/>
              </w:rPr>
              <w:t>mva</w:t>
            </w:r>
            <w:proofErr w:type="spellEnd"/>
            <w:r w:rsidRPr="59D993C2">
              <w:rPr>
                <w:rFonts w:ascii="Source Sans Pro" w:eastAsia="Source Sans Pro" w:hAnsi="Source Sans Pro" w:cs="Source Sans Pro"/>
                <w:sz w:val="22"/>
                <w:szCs w:val="22"/>
                <w:lang w:val="nb-NO"/>
              </w:rPr>
              <w:t>). I tillegg består fjernvarmeprisen av kostnader for nettleie og avgifter.</w:t>
            </w:r>
          </w:p>
        </w:tc>
        <w:tc>
          <w:tcPr>
            <w:tcW w:w="4410" w:type="dxa"/>
            <w:tcMar>
              <w:left w:w="105" w:type="dxa"/>
              <w:right w:w="105" w:type="dxa"/>
            </w:tcMar>
          </w:tcPr>
          <w:p w14:paraId="58DA0B43" w14:textId="11C71631" w:rsidR="59D993C2" w:rsidRPr="00703A66" w:rsidRDefault="59D993C2" w:rsidP="59D993C2">
            <w:pPr>
              <w:rPr>
                <w:rFonts w:ascii="Source Sans Pro" w:eastAsia="Source Sans Pro" w:hAnsi="Source Sans Pro" w:cs="Source Sans Pro"/>
                <w:sz w:val="22"/>
                <w:szCs w:val="22"/>
                <w:lang w:val="nb-NO"/>
              </w:rPr>
            </w:pPr>
            <w:r w:rsidRPr="59D993C2">
              <w:rPr>
                <w:rFonts w:ascii="Source Sans Pro" w:eastAsia="Source Sans Pro" w:hAnsi="Source Sans Pro" w:cs="Source Sans Pro"/>
                <w:sz w:val="22"/>
                <w:szCs w:val="22"/>
                <w:lang w:val="nb-NO"/>
              </w:rPr>
              <w:t>Spotprisen for strøm ligger fast hele året på 50 øre</w:t>
            </w:r>
            <w:r w:rsidR="002D5B95">
              <w:rPr>
                <w:rFonts w:ascii="Source Sans Pro" w:eastAsia="Source Sans Pro" w:hAnsi="Source Sans Pro" w:cs="Source Sans Pro"/>
                <w:sz w:val="22"/>
                <w:szCs w:val="22"/>
                <w:lang w:val="nb-NO"/>
              </w:rPr>
              <w:t xml:space="preserve"> </w:t>
            </w:r>
            <w:r w:rsidRPr="59D993C2">
              <w:rPr>
                <w:rFonts w:ascii="Source Sans Pro" w:eastAsia="Source Sans Pro" w:hAnsi="Source Sans Pro" w:cs="Source Sans Pro"/>
                <w:sz w:val="22"/>
                <w:szCs w:val="22"/>
                <w:lang w:val="nb-NO"/>
              </w:rPr>
              <w:t xml:space="preserve">per kWh inkl. </w:t>
            </w:r>
            <w:proofErr w:type="spellStart"/>
            <w:r w:rsidRPr="59D993C2">
              <w:rPr>
                <w:rFonts w:ascii="Source Sans Pro" w:eastAsia="Source Sans Pro" w:hAnsi="Source Sans Pro" w:cs="Source Sans Pro"/>
                <w:sz w:val="22"/>
                <w:szCs w:val="22"/>
                <w:lang w:val="nb-NO"/>
              </w:rPr>
              <w:t>mva</w:t>
            </w:r>
            <w:proofErr w:type="spellEnd"/>
            <w:r w:rsidRPr="59D993C2">
              <w:rPr>
                <w:rFonts w:ascii="Source Sans Pro" w:eastAsia="Source Sans Pro" w:hAnsi="Source Sans Pro" w:cs="Source Sans Pro"/>
                <w:sz w:val="22"/>
                <w:szCs w:val="22"/>
                <w:lang w:val="nb-NO"/>
              </w:rPr>
              <w:t xml:space="preserve"> (40 øre</w:t>
            </w:r>
            <w:r w:rsidR="002D5B95">
              <w:rPr>
                <w:rFonts w:ascii="Source Sans Pro" w:eastAsia="Source Sans Pro" w:hAnsi="Source Sans Pro" w:cs="Source Sans Pro"/>
                <w:sz w:val="22"/>
                <w:szCs w:val="22"/>
                <w:lang w:val="nb-NO"/>
              </w:rPr>
              <w:t xml:space="preserve"> per </w:t>
            </w:r>
            <w:r w:rsidRPr="59D993C2">
              <w:rPr>
                <w:rFonts w:ascii="Source Sans Pro" w:eastAsia="Source Sans Pro" w:hAnsi="Source Sans Pro" w:cs="Source Sans Pro"/>
                <w:sz w:val="22"/>
                <w:szCs w:val="22"/>
                <w:lang w:val="nb-NO"/>
              </w:rPr>
              <w:t xml:space="preserve">kWh uten </w:t>
            </w:r>
            <w:proofErr w:type="spellStart"/>
            <w:r w:rsidRPr="59D993C2">
              <w:rPr>
                <w:rFonts w:ascii="Source Sans Pro" w:eastAsia="Source Sans Pro" w:hAnsi="Source Sans Pro" w:cs="Source Sans Pro"/>
                <w:sz w:val="22"/>
                <w:szCs w:val="22"/>
                <w:lang w:val="nb-NO"/>
              </w:rPr>
              <w:t>mva</w:t>
            </w:r>
            <w:proofErr w:type="spellEnd"/>
            <w:r w:rsidRPr="59D993C2">
              <w:rPr>
                <w:rFonts w:ascii="Source Sans Pro" w:eastAsia="Source Sans Pro" w:hAnsi="Source Sans Pro" w:cs="Source Sans Pro"/>
                <w:sz w:val="22"/>
                <w:szCs w:val="22"/>
                <w:lang w:val="nb-NO"/>
              </w:rPr>
              <w:t>). I tillegg består fjernvarmeprisen av kostnader for nettleie og avgifter.</w:t>
            </w:r>
          </w:p>
        </w:tc>
      </w:tr>
      <w:tr w:rsidR="59D993C2" w:rsidRPr="00703A66" w14:paraId="5956477D" w14:textId="77777777" w:rsidTr="59D993C2">
        <w:trPr>
          <w:trHeight w:val="300"/>
        </w:trPr>
        <w:tc>
          <w:tcPr>
            <w:tcW w:w="1515" w:type="dxa"/>
            <w:tcMar>
              <w:left w:w="105" w:type="dxa"/>
              <w:right w:w="105" w:type="dxa"/>
            </w:tcMar>
          </w:tcPr>
          <w:p w14:paraId="2872FA86" w14:textId="16410A57" w:rsidR="59D993C2" w:rsidRDefault="59D993C2" w:rsidP="59D993C2">
            <w:pPr>
              <w:rPr>
                <w:rFonts w:ascii="Source Sans Pro" w:eastAsia="Source Sans Pro" w:hAnsi="Source Sans Pro" w:cs="Source Sans Pro"/>
                <w:sz w:val="22"/>
                <w:szCs w:val="22"/>
              </w:rPr>
            </w:pPr>
            <w:r w:rsidRPr="59D993C2">
              <w:rPr>
                <w:rFonts w:ascii="Source Sans Pro" w:eastAsia="Source Sans Pro" w:hAnsi="Source Sans Pro" w:cs="Source Sans Pro"/>
                <w:b/>
                <w:bCs/>
                <w:sz w:val="22"/>
                <w:szCs w:val="22"/>
                <w:lang w:val="nb-NO"/>
              </w:rPr>
              <w:t>Bestilling</w:t>
            </w:r>
          </w:p>
        </w:tc>
        <w:tc>
          <w:tcPr>
            <w:tcW w:w="3960" w:type="dxa"/>
            <w:tcMar>
              <w:left w:w="105" w:type="dxa"/>
              <w:right w:w="105" w:type="dxa"/>
            </w:tcMar>
          </w:tcPr>
          <w:p w14:paraId="5E5A68E0" w14:textId="17F294E1" w:rsidR="59D993C2" w:rsidRPr="0035040B" w:rsidRDefault="59D993C2" w:rsidP="59D993C2">
            <w:pPr>
              <w:rPr>
                <w:rFonts w:ascii="Source Sans Pro" w:eastAsia="Source Sans Pro" w:hAnsi="Source Sans Pro" w:cs="Source Sans Pro"/>
                <w:sz w:val="22"/>
                <w:szCs w:val="22"/>
                <w:lang w:val="nb-NO"/>
              </w:rPr>
            </w:pPr>
            <w:r w:rsidRPr="59D993C2">
              <w:rPr>
                <w:rFonts w:ascii="Source Sans Pro" w:eastAsia="Source Sans Pro" w:hAnsi="Source Sans Pro" w:cs="Source Sans Pro"/>
                <w:sz w:val="22"/>
                <w:szCs w:val="22"/>
                <w:lang w:val="nb-NO"/>
              </w:rPr>
              <w:t xml:space="preserve">Dere får automatisk strømstøtte dersom dere ikke velger Norgespris. </w:t>
            </w:r>
          </w:p>
        </w:tc>
        <w:tc>
          <w:tcPr>
            <w:tcW w:w="4410" w:type="dxa"/>
            <w:tcMar>
              <w:left w:w="105" w:type="dxa"/>
              <w:right w:w="105" w:type="dxa"/>
            </w:tcMar>
          </w:tcPr>
          <w:p w14:paraId="30FE250B" w14:textId="0E6B6E86" w:rsidR="59D993C2" w:rsidRPr="00703A66" w:rsidRDefault="59D993C2" w:rsidP="59D993C2">
            <w:pPr>
              <w:rPr>
                <w:rFonts w:ascii="Source Sans Pro" w:eastAsia="Source Sans Pro" w:hAnsi="Source Sans Pro" w:cs="Source Sans Pro"/>
                <w:sz w:val="22"/>
                <w:szCs w:val="22"/>
                <w:lang w:val="nb-NO"/>
              </w:rPr>
            </w:pPr>
            <w:r w:rsidRPr="59D993C2">
              <w:rPr>
                <w:rFonts w:ascii="Source Sans Pro" w:eastAsia="Source Sans Pro" w:hAnsi="Source Sans Pro" w:cs="Source Sans Pro"/>
                <w:sz w:val="22"/>
                <w:szCs w:val="22"/>
                <w:lang w:val="nb-NO"/>
              </w:rPr>
              <w:t xml:space="preserve">Må aktivt bestilles via fjernvarmeselskapet eller på </w:t>
            </w:r>
            <w:hyperlink r:id="rId10">
              <w:r w:rsidRPr="59D993C2">
                <w:rPr>
                  <w:rStyle w:val="Hyperkobling"/>
                  <w:rFonts w:ascii="Source Sans Pro" w:eastAsia="Source Sans Pro" w:hAnsi="Source Sans Pro" w:cs="Source Sans Pro"/>
                  <w:sz w:val="22"/>
                  <w:szCs w:val="22"/>
                  <w:lang w:val="nb-NO"/>
                </w:rPr>
                <w:t>www.norgespris-fjernvarme.no</w:t>
              </w:r>
            </w:hyperlink>
            <w:r w:rsidRPr="59D993C2">
              <w:rPr>
                <w:rFonts w:ascii="Source Sans Pro" w:eastAsia="Source Sans Pro" w:hAnsi="Source Sans Pro" w:cs="Source Sans Pro"/>
                <w:sz w:val="22"/>
                <w:szCs w:val="22"/>
                <w:lang w:val="nb-NO"/>
              </w:rPr>
              <w:t xml:space="preserve"> </w:t>
            </w:r>
          </w:p>
        </w:tc>
      </w:tr>
      <w:tr w:rsidR="59D993C2" w:rsidRPr="00703A66" w14:paraId="7ABED650" w14:textId="77777777" w:rsidTr="59D993C2">
        <w:trPr>
          <w:trHeight w:val="300"/>
        </w:trPr>
        <w:tc>
          <w:tcPr>
            <w:tcW w:w="1515" w:type="dxa"/>
            <w:tcMar>
              <w:left w:w="105" w:type="dxa"/>
              <w:right w:w="105" w:type="dxa"/>
            </w:tcMar>
          </w:tcPr>
          <w:p w14:paraId="7E4F9437" w14:textId="76217BA0" w:rsidR="59D993C2" w:rsidRDefault="59D993C2" w:rsidP="59D993C2">
            <w:pPr>
              <w:rPr>
                <w:rFonts w:ascii="Source Sans Pro" w:eastAsia="Source Sans Pro" w:hAnsi="Source Sans Pro" w:cs="Source Sans Pro"/>
                <w:sz w:val="22"/>
                <w:szCs w:val="22"/>
              </w:rPr>
            </w:pPr>
            <w:r w:rsidRPr="59D993C2">
              <w:rPr>
                <w:rFonts w:ascii="Source Sans Pro" w:eastAsia="Source Sans Pro" w:hAnsi="Source Sans Pro" w:cs="Source Sans Pro"/>
                <w:b/>
                <w:bCs/>
                <w:sz w:val="22"/>
                <w:szCs w:val="22"/>
                <w:lang w:val="nb-NO"/>
              </w:rPr>
              <w:t>Avbestilling</w:t>
            </w:r>
          </w:p>
        </w:tc>
        <w:tc>
          <w:tcPr>
            <w:tcW w:w="3960" w:type="dxa"/>
            <w:tcMar>
              <w:left w:w="105" w:type="dxa"/>
              <w:right w:w="105" w:type="dxa"/>
            </w:tcMar>
          </w:tcPr>
          <w:p w14:paraId="08823300" w14:textId="7332DE1A" w:rsidR="59D993C2" w:rsidRPr="0035040B" w:rsidRDefault="59D993C2" w:rsidP="59D993C2">
            <w:pPr>
              <w:rPr>
                <w:rFonts w:ascii="Source Sans Pro" w:eastAsia="Source Sans Pro" w:hAnsi="Source Sans Pro" w:cs="Source Sans Pro"/>
                <w:sz w:val="22"/>
                <w:szCs w:val="22"/>
                <w:lang w:val="nb-NO"/>
              </w:rPr>
            </w:pPr>
            <w:r w:rsidRPr="59D993C2">
              <w:rPr>
                <w:rFonts w:ascii="Source Sans Pro" w:eastAsia="Source Sans Pro" w:hAnsi="Source Sans Pro" w:cs="Source Sans Pro"/>
                <w:sz w:val="22"/>
                <w:szCs w:val="22"/>
                <w:lang w:val="nb-NO"/>
              </w:rPr>
              <w:t>Strømstøtten avsluttes automatisk dersom dere bestiller Norgespris.</w:t>
            </w:r>
          </w:p>
        </w:tc>
        <w:tc>
          <w:tcPr>
            <w:tcW w:w="4410" w:type="dxa"/>
            <w:tcMar>
              <w:left w:w="105" w:type="dxa"/>
              <w:right w:w="105" w:type="dxa"/>
            </w:tcMar>
          </w:tcPr>
          <w:p w14:paraId="6A5292A1" w14:textId="7470C121" w:rsidR="59D993C2" w:rsidRPr="0035040B" w:rsidRDefault="59D993C2" w:rsidP="59D993C2">
            <w:pPr>
              <w:rPr>
                <w:rFonts w:ascii="Source Sans Pro" w:eastAsia="Source Sans Pro" w:hAnsi="Source Sans Pro" w:cs="Source Sans Pro"/>
                <w:sz w:val="22"/>
                <w:szCs w:val="22"/>
                <w:lang w:val="nb-NO"/>
              </w:rPr>
            </w:pPr>
            <w:r w:rsidRPr="59D993C2">
              <w:rPr>
                <w:rFonts w:ascii="Source Sans Pro" w:eastAsia="Source Sans Pro" w:hAnsi="Source Sans Pro" w:cs="Source Sans Pro"/>
                <w:sz w:val="22"/>
                <w:szCs w:val="22"/>
                <w:lang w:val="nb-NO"/>
              </w:rPr>
              <w:t xml:space="preserve">14 dagers avbestillingsfrist fra </w:t>
            </w:r>
            <w:r w:rsidR="00703A66">
              <w:rPr>
                <w:rFonts w:ascii="Source Sans Pro" w:eastAsia="Source Sans Pro" w:hAnsi="Source Sans Pro" w:cs="Source Sans Pro"/>
                <w:sz w:val="22"/>
                <w:szCs w:val="22"/>
                <w:lang w:val="nb-NO"/>
              </w:rPr>
              <w:t>bestilling</w:t>
            </w:r>
            <w:r w:rsidRPr="59D993C2">
              <w:rPr>
                <w:rFonts w:ascii="Source Sans Pro" w:eastAsia="Source Sans Pro" w:hAnsi="Source Sans Pro" w:cs="Source Sans Pro"/>
                <w:sz w:val="22"/>
                <w:szCs w:val="22"/>
                <w:lang w:val="nb-NO"/>
              </w:rPr>
              <w:t>. Etter dette er avtalen bindende ut 2026.</w:t>
            </w:r>
          </w:p>
          <w:p w14:paraId="5533A752" w14:textId="5DC7A561" w:rsidR="59D993C2" w:rsidRPr="0035040B" w:rsidRDefault="59D993C2" w:rsidP="59D993C2">
            <w:pPr>
              <w:rPr>
                <w:rFonts w:ascii="Source Sans Pro" w:eastAsia="Source Sans Pro" w:hAnsi="Source Sans Pro" w:cs="Source Sans Pro"/>
                <w:sz w:val="22"/>
                <w:szCs w:val="22"/>
                <w:lang w:val="nb-NO"/>
              </w:rPr>
            </w:pPr>
          </w:p>
        </w:tc>
      </w:tr>
      <w:tr w:rsidR="59D993C2" w14:paraId="1CE0DA7E" w14:textId="77777777" w:rsidTr="59D993C2">
        <w:trPr>
          <w:trHeight w:val="300"/>
        </w:trPr>
        <w:tc>
          <w:tcPr>
            <w:tcW w:w="1515" w:type="dxa"/>
            <w:tcMar>
              <w:left w:w="105" w:type="dxa"/>
              <w:right w:w="105" w:type="dxa"/>
            </w:tcMar>
          </w:tcPr>
          <w:p w14:paraId="08EF0034" w14:textId="6D00A3EE" w:rsidR="59D993C2" w:rsidRDefault="59D993C2" w:rsidP="59D993C2">
            <w:pPr>
              <w:rPr>
                <w:rFonts w:ascii="Source Sans Pro" w:eastAsia="Source Sans Pro" w:hAnsi="Source Sans Pro" w:cs="Source Sans Pro"/>
                <w:sz w:val="22"/>
                <w:szCs w:val="22"/>
              </w:rPr>
            </w:pPr>
            <w:r w:rsidRPr="59D993C2">
              <w:rPr>
                <w:rFonts w:ascii="Source Sans Pro" w:eastAsia="Source Sans Pro" w:hAnsi="Source Sans Pro" w:cs="Source Sans Pro"/>
                <w:b/>
                <w:bCs/>
                <w:sz w:val="22"/>
                <w:szCs w:val="22"/>
                <w:lang w:val="nb-NO"/>
              </w:rPr>
              <w:t>Bindingstid</w:t>
            </w:r>
          </w:p>
        </w:tc>
        <w:tc>
          <w:tcPr>
            <w:tcW w:w="3960" w:type="dxa"/>
            <w:tcMar>
              <w:left w:w="105" w:type="dxa"/>
              <w:right w:w="105" w:type="dxa"/>
            </w:tcMar>
          </w:tcPr>
          <w:p w14:paraId="2EEABBA9" w14:textId="13DD2995" w:rsidR="59D993C2" w:rsidRDefault="59D993C2" w:rsidP="59D993C2">
            <w:pPr>
              <w:rPr>
                <w:rFonts w:ascii="Source Sans Pro" w:eastAsia="Source Sans Pro" w:hAnsi="Source Sans Pro" w:cs="Source Sans Pro"/>
                <w:sz w:val="22"/>
                <w:szCs w:val="22"/>
              </w:rPr>
            </w:pPr>
            <w:r w:rsidRPr="59D993C2">
              <w:rPr>
                <w:rFonts w:ascii="Source Sans Pro" w:eastAsia="Source Sans Pro" w:hAnsi="Source Sans Pro" w:cs="Source Sans Pro"/>
                <w:sz w:val="22"/>
                <w:szCs w:val="22"/>
                <w:lang w:val="nb-NO"/>
              </w:rPr>
              <w:t>Ingen.</w:t>
            </w:r>
          </w:p>
        </w:tc>
        <w:tc>
          <w:tcPr>
            <w:tcW w:w="4410" w:type="dxa"/>
            <w:tcMar>
              <w:left w:w="105" w:type="dxa"/>
              <w:right w:w="105" w:type="dxa"/>
            </w:tcMar>
          </w:tcPr>
          <w:p w14:paraId="688E40BF" w14:textId="161F3371" w:rsidR="59D993C2" w:rsidRDefault="59D993C2" w:rsidP="59D993C2">
            <w:pPr>
              <w:spacing w:line="259" w:lineRule="auto"/>
              <w:rPr>
                <w:rFonts w:ascii="Source Sans Pro" w:eastAsia="Source Sans Pro" w:hAnsi="Source Sans Pro" w:cs="Source Sans Pro"/>
                <w:sz w:val="22"/>
                <w:szCs w:val="22"/>
              </w:rPr>
            </w:pPr>
            <w:r w:rsidRPr="59D993C2">
              <w:rPr>
                <w:rFonts w:ascii="Source Sans Pro" w:eastAsia="Source Sans Pro" w:hAnsi="Source Sans Pro" w:cs="Source Sans Pro"/>
                <w:sz w:val="22"/>
                <w:szCs w:val="22"/>
                <w:lang w:val="nb-NO"/>
              </w:rPr>
              <w:t>Binding fra den 1 i påfølgende måned til 31. desember 2026. Måleren låses til avtalen.</w:t>
            </w:r>
          </w:p>
          <w:p w14:paraId="621C3E00" w14:textId="542B9CF5" w:rsidR="59D993C2" w:rsidRDefault="59D993C2" w:rsidP="59D993C2">
            <w:pPr>
              <w:spacing w:line="259" w:lineRule="auto"/>
              <w:rPr>
                <w:rFonts w:ascii="Source Sans Pro" w:eastAsia="Source Sans Pro" w:hAnsi="Source Sans Pro" w:cs="Source Sans Pro"/>
                <w:sz w:val="22"/>
                <w:szCs w:val="22"/>
              </w:rPr>
            </w:pPr>
          </w:p>
        </w:tc>
      </w:tr>
      <w:tr w:rsidR="59D993C2" w:rsidRPr="00703A66" w14:paraId="75AB3027" w14:textId="77777777" w:rsidTr="59D993C2">
        <w:trPr>
          <w:trHeight w:val="300"/>
        </w:trPr>
        <w:tc>
          <w:tcPr>
            <w:tcW w:w="1515" w:type="dxa"/>
            <w:tcMar>
              <w:left w:w="105" w:type="dxa"/>
              <w:right w:w="105" w:type="dxa"/>
            </w:tcMar>
          </w:tcPr>
          <w:p w14:paraId="4A00D778" w14:textId="017C396F" w:rsidR="59D993C2" w:rsidRDefault="59D993C2" w:rsidP="59D993C2">
            <w:pPr>
              <w:rPr>
                <w:rFonts w:ascii="Source Sans Pro" w:eastAsia="Source Sans Pro" w:hAnsi="Source Sans Pro" w:cs="Source Sans Pro"/>
                <w:sz w:val="22"/>
                <w:szCs w:val="22"/>
              </w:rPr>
            </w:pPr>
            <w:r w:rsidRPr="59D993C2">
              <w:rPr>
                <w:rFonts w:ascii="Source Sans Pro" w:eastAsia="Source Sans Pro" w:hAnsi="Source Sans Pro" w:cs="Source Sans Pro"/>
                <w:b/>
                <w:bCs/>
                <w:sz w:val="22"/>
                <w:szCs w:val="22"/>
                <w:lang w:val="nb-NO"/>
              </w:rPr>
              <w:t>Målgruppe</w:t>
            </w:r>
          </w:p>
          <w:p w14:paraId="47A4DF4B" w14:textId="58E61EBD" w:rsidR="59D993C2" w:rsidRDefault="59D993C2" w:rsidP="59D993C2">
            <w:pPr>
              <w:rPr>
                <w:rFonts w:ascii="Source Sans Pro" w:eastAsia="Source Sans Pro" w:hAnsi="Source Sans Pro" w:cs="Source Sans Pro"/>
                <w:sz w:val="22"/>
                <w:szCs w:val="22"/>
              </w:rPr>
            </w:pPr>
          </w:p>
        </w:tc>
        <w:tc>
          <w:tcPr>
            <w:tcW w:w="3960" w:type="dxa"/>
            <w:tcMar>
              <w:left w:w="105" w:type="dxa"/>
              <w:right w:w="105" w:type="dxa"/>
            </w:tcMar>
          </w:tcPr>
          <w:p w14:paraId="5EA9B31E" w14:textId="7C0A5AF3" w:rsidR="59D993C2" w:rsidRDefault="59D993C2" w:rsidP="59D993C2">
            <w:pPr>
              <w:rPr>
                <w:rFonts w:ascii="Source Sans Pro" w:eastAsia="Source Sans Pro" w:hAnsi="Source Sans Pro" w:cs="Source Sans Pro"/>
                <w:sz w:val="22"/>
                <w:szCs w:val="22"/>
              </w:rPr>
            </w:pPr>
            <w:r w:rsidRPr="59D993C2">
              <w:rPr>
                <w:rFonts w:ascii="Source Sans Pro" w:eastAsia="Source Sans Pro" w:hAnsi="Source Sans Pro" w:cs="Source Sans Pro"/>
                <w:sz w:val="22"/>
                <w:szCs w:val="22"/>
                <w:lang w:val="nb-NO"/>
              </w:rPr>
              <w:t>Gjelder kun boliger.</w:t>
            </w:r>
          </w:p>
        </w:tc>
        <w:tc>
          <w:tcPr>
            <w:tcW w:w="4410" w:type="dxa"/>
            <w:tcMar>
              <w:left w:w="105" w:type="dxa"/>
              <w:right w:w="105" w:type="dxa"/>
            </w:tcMar>
          </w:tcPr>
          <w:p w14:paraId="64C016D5" w14:textId="03BE59D1" w:rsidR="59D993C2" w:rsidRPr="0035040B" w:rsidRDefault="59D993C2" w:rsidP="59D993C2">
            <w:pPr>
              <w:rPr>
                <w:rFonts w:ascii="Source Sans Pro" w:eastAsia="Source Sans Pro" w:hAnsi="Source Sans Pro" w:cs="Source Sans Pro"/>
                <w:sz w:val="22"/>
                <w:szCs w:val="22"/>
                <w:lang w:val="nb-NO"/>
              </w:rPr>
            </w:pPr>
            <w:r w:rsidRPr="59D993C2">
              <w:rPr>
                <w:rFonts w:ascii="Source Sans Pro" w:eastAsia="Source Sans Pro" w:hAnsi="Source Sans Pro" w:cs="Source Sans Pro"/>
                <w:sz w:val="22"/>
                <w:szCs w:val="22"/>
                <w:lang w:val="nb-NO"/>
              </w:rPr>
              <w:t>Gjelder både boliger og fritidsboliger med fjernvarme.</w:t>
            </w:r>
          </w:p>
          <w:p w14:paraId="6A904281" w14:textId="573334F7" w:rsidR="59D993C2" w:rsidRPr="0035040B" w:rsidRDefault="59D993C2" w:rsidP="59D993C2">
            <w:pPr>
              <w:rPr>
                <w:rFonts w:ascii="Source Sans Pro" w:eastAsia="Source Sans Pro" w:hAnsi="Source Sans Pro" w:cs="Source Sans Pro"/>
                <w:sz w:val="22"/>
                <w:szCs w:val="22"/>
                <w:lang w:val="nb-NO"/>
              </w:rPr>
            </w:pPr>
          </w:p>
        </w:tc>
      </w:tr>
      <w:tr w:rsidR="59D993C2" w:rsidRPr="00703A66" w14:paraId="789ED523" w14:textId="77777777" w:rsidTr="59D993C2">
        <w:trPr>
          <w:trHeight w:val="300"/>
        </w:trPr>
        <w:tc>
          <w:tcPr>
            <w:tcW w:w="1515" w:type="dxa"/>
            <w:tcMar>
              <w:left w:w="105" w:type="dxa"/>
              <w:right w:w="105" w:type="dxa"/>
            </w:tcMar>
          </w:tcPr>
          <w:p w14:paraId="24E09017" w14:textId="3C03CCCD" w:rsidR="59D993C2" w:rsidRDefault="59D993C2" w:rsidP="59D993C2">
            <w:pPr>
              <w:rPr>
                <w:rFonts w:ascii="Source Sans Pro" w:eastAsia="Source Sans Pro" w:hAnsi="Source Sans Pro" w:cs="Source Sans Pro"/>
                <w:sz w:val="22"/>
                <w:szCs w:val="22"/>
              </w:rPr>
            </w:pPr>
            <w:r w:rsidRPr="59D993C2">
              <w:rPr>
                <w:rFonts w:ascii="Source Sans Pro" w:eastAsia="Source Sans Pro" w:hAnsi="Source Sans Pro" w:cs="Source Sans Pro"/>
                <w:b/>
                <w:bCs/>
                <w:sz w:val="22"/>
                <w:szCs w:val="22"/>
                <w:lang w:val="nb-NO"/>
              </w:rPr>
              <w:t>Forbrukstak</w:t>
            </w:r>
          </w:p>
        </w:tc>
        <w:tc>
          <w:tcPr>
            <w:tcW w:w="3960" w:type="dxa"/>
            <w:tcMar>
              <w:left w:w="105" w:type="dxa"/>
              <w:right w:w="105" w:type="dxa"/>
            </w:tcMar>
          </w:tcPr>
          <w:p w14:paraId="20548BC4" w14:textId="143489FF" w:rsidR="59D993C2" w:rsidRDefault="59D993C2" w:rsidP="59D993C2">
            <w:pPr>
              <w:rPr>
                <w:rFonts w:ascii="Source Sans Pro" w:eastAsia="Source Sans Pro" w:hAnsi="Source Sans Pro" w:cs="Source Sans Pro"/>
                <w:sz w:val="22"/>
                <w:szCs w:val="22"/>
              </w:rPr>
            </w:pPr>
            <w:r w:rsidRPr="59D993C2">
              <w:rPr>
                <w:rFonts w:ascii="Source Sans Pro" w:eastAsia="Source Sans Pro" w:hAnsi="Source Sans Pro" w:cs="Source Sans Pro"/>
                <w:sz w:val="22"/>
                <w:szCs w:val="22"/>
                <w:lang w:val="nb-NO"/>
              </w:rPr>
              <w:t>4 500 kWh per måned.</w:t>
            </w:r>
          </w:p>
        </w:tc>
        <w:tc>
          <w:tcPr>
            <w:tcW w:w="4410" w:type="dxa"/>
            <w:tcMar>
              <w:left w:w="105" w:type="dxa"/>
              <w:right w:w="105" w:type="dxa"/>
            </w:tcMar>
          </w:tcPr>
          <w:p w14:paraId="4A1F0558" w14:textId="16B7861F" w:rsidR="59D993C2" w:rsidRPr="0035040B" w:rsidRDefault="59D993C2" w:rsidP="59D993C2">
            <w:pPr>
              <w:rPr>
                <w:rFonts w:ascii="Source Sans Pro" w:eastAsia="Source Sans Pro" w:hAnsi="Source Sans Pro" w:cs="Source Sans Pro"/>
                <w:sz w:val="22"/>
                <w:szCs w:val="22"/>
                <w:lang w:val="nb-NO"/>
              </w:rPr>
            </w:pPr>
            <w:r w:rsidRPr="59D993C2">
              <w:rPr>
                <w:rFonts w:ascii="Source Sans Pro" w:eastAsia="Source Sans Pro" w:hAnsi="Source Sans Pro" w:cs="Source Sans Pro"/>
                <w:sz w:val="22"/>
                <w:szCs w:val="22"/>
                <w:lang w:val="nb-NO"/>
              </w:rPr>
              <w:t>4 500 kWh per måned for husholdninger, 1000 kWh for fritidsboliger.</w:t>
            </w:r>
          </w:p>
          <w:p w14:paraId="2172C205" w14:textId="3BE40F85" w:rsidR="59D993C2" w:rsidRPr="0035040B" w:rsidRDefault="59D993C2" w:rsidP="59D993C2">
            <w:pPr>
              <w:rPr>
                <w:rFonts w:ascii="Source Sans Pro" w:eastAsia="Source Sans Pro" w:hAnsi="Source Sans Pro" w:cs="Source Sans Pro"/>
                <w:sz w:val="22"/>
                <w:szCs w:val="22"/>
                <w:lang w:val="nb-NO"/>
              </w:rPr>
            </w:pPr>
          </w:p>
        </w:tc>
      </w:tr>
      <w:tr w:rsidR="59D993C2" w:rsidRPr="00703A66" w14:paraId="7C181DE2" w14:textId="77777777" w:rsidTr="59D993C2">
        <w:trPr>
          <w:trHeight w:val="300"/>
        </w:trPr>
        <w:tc>
          <w:tcPr>
            <w:tcW w:w="1515" w:type="dxa"/>
            <w:tcMar>
              <w:left w:w="105" w:type="dxa"/>
              <w:right w:w="105" w:type="dxa"/>
            </w:tcMar>
          </w:tcPr>
          <w:p w14:paraId="3F665639" w14:textId="276F56F2" w:rsidR="59D993C2" w:rsidRDefault="59D993C2" w:rsidP="59D993C2">
            <w:pPr>
              <w:rPr>
                <w:rFonts w:ascii="Source Sans Pro" w:eastAsia="Source Sans Pro" w:hAnsi="Source Sans Pro" w:cs="Source Sans Pro"/>
                <w:sz w:val="22"/>
                <w:szCs w:val="22"/>
              </w:rPr>
            </w:pPr>
            <w:r w:rsidRPr="59D993C2">
              <w:rPr>
                <w:rFonts w:ascii="Source Sans Pro" w:eastAsia="Source Sans Pro" w:hAnsi="Source Sans Pro" w:cs="Source Sans Pro"/>
                <w:b/>
                <w:bCs/>
                <w:sz w:val="22"/>
                <w:szCs w:val="22"/>
                <w:lang w:val="nb-NO"/>
              </w:rPr>
              <w:t>Leverandør</w:t>
            </w:r>
          </w:p>
        </w:tc>
        <w:tc>
          <w:tcPr>
            <w:tcW w:w="3960" w:type="dxa"/>
            <w:tcMar>
              <w:left w:w="105" w:type="dxa"/>
              <w:right w:w="105" w:type="dxa"/>
            </w:tcMar>
          </w:tcPr>
          <w:p w14:paraId="3957DFFE" w14:textId="27F7F4E0" w:rsidR="59D993C2" w:rsidRDefault="59D993C2" w:rsidP="59D993C2">
            <w:pPr>
              <w:rPr>
                <w:rFonts w:ascii="Source Sans Pro" w:eastAsia="Source Sans Pro" w:hAnsi="Source Sans Pro" w:cs="Source Sans Pro"/>
                <w:sz w:val="22"/>
                <w:szCs w:val="22"/>
              </w:rPr>
            </w:pPr>
            <w:r w:rsidRPr="59D993C2">
              <w:rPr>
                <w:rFonts w:ascii="Source Sans Pro" w:eastAsia="Source Sans Pro" w:hAnsi="Source Sans Pro" w:cs="Source Sans Pro"/>
                <w:sz w:val="22"/>
                <w:szCs w:val="22"/>
                <w:lang w:val="nb-NO"/>
              </w:rPr>
              <w:t>Dere beholder den eksisterende avtalen med fjernvarmeselskapet. Strømstøtten trekkes fra fjernvarmeregningen.</w:t>
            </w:r>
          </w:p>
          <w:p w14:paraId="42AFB0FD" w14:textId="7AD563A6" w:rsidR="59D993C2" w:rsidRDefault="59D993C2" w:rsidP="59D993C2">
            <w:pPr>
              <w:rPr>
                <w:rFonts w:ascii="Source Sans Pro" w:eastAsia="Source Sans Pro" w:hAnsi="Source Sans Pro" w:cs="Source Sans Pro"/>
                <w:sz w:val="22"/>
                <w:szCs w:val="22"/>
              </w:rPr>
            </w:pPr>
          </w:p>
        </w:tc>
        <w:tc>
          <w:tcPr>
            <w:tcW w:w="4410" w:type="dxa"/>
            <w:tcMar>
              <w:left w:w="105" w:type="dxa"/>
              <w:right w:w="105" w:type="dxa"/>
            </w:tcMar>
          </w:tcPr>
          <w:p w14:paraId="5F26F121" w14:textId="661A5F67" w:rsidR="59D993C2" w:rsidRPr="0035040B" w:rsidRDefault="59D993C2" w:rsidP="59D993C2">
            <w:pPr>
              <w:rPr>
                <w:rFonts w:ascii="Source Sans Pro" w:eastAsia="Source Sans Pro" w:hAnsi="Source Sans Pro" w:cs="Source Sans Pro"/>
                <w:sz w:val="22"/>
                <w:szCs w:val="22"/>
                <w:lang w:val="nb-NO"/>
              </w:rPr>
            </w:pPr>
            <w:r w:rsidRPr="59D993C2">
              <w:rPr>
                <w:rFonts w:ascii="Source Sans Pro" w:eastAsia="Source Sans Pro" w:hAnsi="Source Sans Pro" w:cs="Source Sans Pro"/>
                <w:sz w:val="22"/>
                <w:szCs w:val="22"/>
                <w:lang w:val="nb-NO"/>
              </w:rPr>
              <w:t xml:space="preserve">Dere beholder den eksisterende avtalen med fjernvarmeselskapet.  Men vil få et fradrag eller tillegg på fjernvarmeregningen fra Norgesprisordningen. </w:t>
            </w:r>
          </w:p>
        </w:tc>
      </w:tr>
    </w:tbl>
    <w:p w14:paraId="4687DB19" w14:textId="34D3B3A0" w:rsidR="003C5946" w:rsidRPr="0035040B" w:rsidRDefault="003C5946" w:rsidP="59D993C2">
      <w:pPr>
        <w:rPr>
          <w:rFonts w:ascii="Source Sans Pro" w:eastAsia="Source Sans Pro" w:hAnsi="Source Sans Pro" w:cs="Source Sans Pro"/>
          <w:color w:val="000000" w:themeColor="text1"/>
          <w:lang w:val="nb-NO"/>
        </w:rPr>
      </w:pPr>
    </w:p>
    <w:p w14:paraId="4C940018" w14:textId="4F7C0D79" w:rsidR="003C5946" w:rsidRPr="0035040B" w:rsidRDefault="003C5946" w:rsidP="59D993C2">
      <w:pPr>
        <w:rPr>
          <w:rFonts w:ascii="Source Sans Pro" w:eastAsia="Source Sans Pro" w:hAnsi="Source Sans Pro" w:cs="Source Sans Pro"/>
          <w:color w:val="000000" w:themeColor="text1"/>
          <w:lang w:val="nb-NO"/>
        </w:rPr>
      </w:pPr>
    </w:p>
    <w:p w14:paraId="4788EE0D" w14:textId="54365431" w:rsidR="003C5946" w:rsidRPr="0035040B" w:rsidRDefault="003C5946" w:rsidP="59D993C2">
      <w:pPr>
        <w:keepNext/>
        <w:keepLines/>
        <w:spacing w:before="160" w:after="80"/>
        <w:rPr>
          <w:rFonts w:ascii="Source Sans Pro" w:eastAsia="Source Sans Pro" w:hAnsi="Source Sans Pro" w:cs="Source Sans Pro"/>
          <w:color w:val="0F4761" w:themeColor="accent1" w:themeShade="BF"/>
          <w:sz w:val="32"/>
          <w:szCs w:val="32"/>
          <w:lang w:val="nb-NO"/>
        </w:rPr>
      </w:pPr>
    </w:p>
    <w:p w14:paraId="54791A2B" w14:textId="0B495B49" w:rsidR="003C5946" w:rsidRPr="0035040B" w:rsidRDefault="003C5946" w:rsidP="59D993C2">
      <w:pPr>
        <w:rPr>
          <w:rFonts w:ascii="Source Sans Pro" w:eastAsia="Source Sans Pro" w:hAnsi="Source Sans Pro" w:cs="Source Sans Pro"/>
          <w:color w:val="000000" w:themeColor="text1"/>
          <w:lang w:val="nb-NO"/>
        </w:rPr>
      </w:pPr>
    </w:p>
    <w:p w14:paraId="5E5787A5" w14:textId="4AFDFE87" w:rsidR="003C5946" w:rsidRPr="0035040B" w:rsidRDefault="003C5946">
      <w:pPr>
        <w:rPr>
          <w:lang w:val="nb-NO"/>
        </w:rPr>
      </w:pPr>
    </w:p>
    <w:sectPr w:rsidR="003C5946" w:rsidRPr="0035040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188937"/>
    <w:multiLevelType w:val="hybridMultilevel"/>
    <w:tmpl w:val="FA0E83CA"/>
    <w:lvl w:ilvl="0" w:tplc="3E66324A">
      <w:start w:val="1"/>
      <w:numFmt w:val="bullet"/>
      <w:lvlText w:val=""/>
      <w:lvlJc w:val="left"/>
      <w:pPr>
        <w:ind w:left="720" w:hanging="360"/>
      </w:pPr>
      <w:rPr>
        <w:rFonts w:ascii="Symbol" w:hAnsi="Symbol" w:hint="default"/>
      </w:rPr>
    </w:lvl>
    <w:lvl w:ilvl="1" w:tplc="C5D409E0">
      <w:start w:val="1"/>
      <w:numFmt w:val="bullet"/>
      <w:lvlText w:val="o"/>
      <w:lvlJc w:val="left"/>
      <w:pPr>
        <w:ind w:left="1440" w:hanging="360"/>
      </w:pPr>
      <w:rPr>
        <w:rFonts w:ascii="Courier New" w:hAnsi="Courier New" w:hint="default"/>
      </w:rPr>
    </w:lvl>
    <w:lvl w:ilvl="2" w:tplc="0F7A309C">
      <w:start w:val="1"/>
      <w:numFmt w:val="bullet"/>
      <w:lvlText w:val=""/>
      <w:lvlJc w:val="left"/>
      <w:pPr>
        <w:ind w:left="2160" w:hanging="360"/>
      </w:pPr>
      <w:rPr>
        <w:rFonts w:ascii="Wingdings" w:hAnsi="Wingdings" w:hint="default"/>
      </w:rPr>
    </w:lvl>
    <w:lvl w:ilvl="3" w:tplc="5FB2BD04">
      <w:start w:val="1"/>
      <w:numFmt w:val="bullet"/>
      <w:lvlText w:val=""/>
      <w:lvlJc w:val="left"/>
      <w:pPr>
        <w:ind w:left="2880" w:hanging="360"/>
      </w:pPr>
      <w:rPr>
        <w:rFonts w:ascii="Symbol" w:hAnsi="Symbol" w:hint="default"/>
      </w:rPr>
    </w:lvl>
    <w:lvl w:ilvl="4" w:tplc="BB66D34C">
      <w:start w:val="1"/>
      <w:numFmt w:val="bullet"/>
      <w:lvlText w:val="o"/>
      <w:lvlJc w:val="left"/>
      <w:pPr>
        <w:ind w:left="3600" w:hanging="360"/>
      </w:pPr>
      <w:rPr>
        <w:rFonts w:ascii="Courier New" w:hAnsi="Courier New" w:hint="default"/>
      </w:rPr>
    </w:lvl>
    <w:lvl w:ilvl="5" w:tplc="8B409EDE">
      <w:start w:val="1"/>
      <w:numFmt w:val="bullet"/>
      <w:lvlText w:val=""/>
      <w:lvlJc w:val="left"/>
      <w:pPr>
        <w:ind w:left="4320" w:hanging="360"/>
      </w:pPr>
      <w:rPr>
        <w:rFonts w:ascii="Wingdings" w:hAnsi="Wingdings" w:hint="default"/>
      </w:rPr>
    </w:lvl>
    <w:lvl w:ilvl="6" w:tplc="302C6392">
      <w:start w:val="1"/>
      <w:numFmt w:val="bullet"/>
      <w:lvlText w:val=""/>
      <w:lvlJc w:val="left"/>
      <w:pPr>
        <w:ind w:left="5040" w:hanging="360"/>
      </w:pPr>
      <w:rPr>
        <w:rFonts w:ascii="Symbol" w:hAnsi="Symbol" w:hint="default"/>
      </w:rPr>
    </w:lvl>
    <w:lvl w:ilvl="7" w:tplc="5EC895D4">
      <w:start w:val="1"/>
      <w:numFmt w:val="bullet"/>
      <w:lvlText w:val="o"/>
      <w:lvlJc w:val="left"/>
      <w:pPr>
        <w:ind w:left="5760" w:hanging="360"/>
      </w:pPr>
      <w:rPr>
        <w:rFonts w:ascii="Courier New" w:hAnsi="Courier New" w:hint="default"/>
      </w:rPr>
    </w:lvl>
    <w:lvl w:ilvl="8" w:tplc="631A7844">
      <w:start w:val="1"/>
      <w:numFmt w:val="bullet"/>
      <w:lvlText w:val=""/>
      <w:lvlJc w:val="left"/>
      <w:pPr>
        <w:ind w:left="6480" w:hanging="360"/>
      </w:pPr>
      <w:rPr>
        <w:rFonts w:ascii="Wingdings" w:hAnsi="Wingdings" w:hint="default"/>
      </w:rPr>
    </w:lvl>
  </w:abstractNum>
  <w:num w:numId="1" w16cid:durableId="943267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9DD4CD"/>
    <w:rsid w:val="001043AE"/>
    <w:rsid w:val="002D5B95"/>
    <w:rsid w:val="0035040B"/>
    <w:rsid w:val="003C5946"/>
    <w:rsid w:val="00703A66"/>
    <w:rsid w:val="00FE66C4"/>
    <w:rsid w:val="129DD4CD"/>
    <w:rsid w:val="5099814B"/>
    <w:rsid w:val="59D99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DD4CD"/>
  <w15:chartTrackingRefBased/>
  <w15:docId w15:val="{C2988839-0DA8-4043-9DCB-F229275FD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unhideWhenUsed/>
    <w:qFormat/>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unhideWhenUsed/>
    <w:qFormat/>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unhideWhenUsed/>
    <w:qFormat/>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unhideWhenUsed/>
    <w:qFormat/>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unhideWhenUsed/>
    <w:qFormat/>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rPr>
      <w:rFonts w:eastAsiaTheme="majorEastAsia" w:cstheme="majorBidi"/>
      <w:color w:val="272727" w:themeColor="text1" w:themeTint="D8"/>
    </w:rPr>
  </w:style>
  <w:style w:type="character" w:customStyle="1" w:styleId="TittelTegn">
    <w:name w:val="Tittel Tegn"/>
    <w:basedOn w:val="Standardskriftforavsnitt"/>
    <w:link w:val="Tittel"/>
    <w:uiPriority w:val="10"/>
    <w:rPr>
      <w:rFonts w:asciiTheme="majorHAnsi" w:eastAsiaTheme="majorEastAsia" w:hAnsiTheme="majorHAnsi" w:cstheme="majorBidi"/>
      <w:spacing w:val="-10"/>
      <w:kern w:val="28"/>
      <w:sz w:val="56"/>
      <w:szCs w:val="56"/>
    </w:rPr>
  </w:style>
  <w:style w:type="paragraph" w:styleId="Tittel">
    <w:name w:val="Title"/>
    <w:basedOn w:val="Normal"/>
    <w:next w:val="Normal"/>
    <w:link w:val="TittelTegn"/>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UndertittelTegn">
    <w:name w:val="Undertittel Tegn"/>
    <w:basedOn w:val="Standardskriftforavsnitt"/>
    <w:link w:val="Undertittel"/>
    <w:uiPriority w:val="11"/>
    <w:rPr>
      <w:rFonts w:eastAsiaTheme="majorEastAsia" w:cstheme="majorBidi"/>
      <w:color w:val="595959" w:themeColor="text1" w:themeTint="A6"/>
      <w:spacing w:val="15"/>
      <w:sz w:val="28"/>
      <w:szCs w:val="28"/>
    </w:rPr>
  </w:style>
  <w:style w:type="paragraph" w:styleId="Undertittel">
    <w:name w:val="Subtitle"/>
    <w:basedOn w:val="Normal"/>
    <w:next w:val="Normal"/>
    <w:link w:val="UndertittelTegn"/>
    <w:uiPriority w:val="11"/>
    <w:qFormat/>
    <w:pPr>
      <w:numPr>
        <w:ilvl w:val="1"/>
      </w:numPr>
    </w:pPr>
    <w:rPr>
      <w:rFonts w:eastAsiaTheme="majorEastAsia" w:cstheme="majorBidi"/>
      <w:color w:val="595959" w:themeColor="text1" w:themeTint="A6"/>
      <w:spacing w:val="15"/>
      <w:sz w:val="28"/>
      <w:szCs w:val="28"/>
    </w:rPr>
  </w:style>
  <w:style w:type="character" w:styleId="Sterkutheving">
    <w:name w:val="Intense Emphasis"/>
    <w:basedOn w:val="Standardskriftforavsnitt"/>
    <w:uiPriority w:val="21"/>
    <w:qFormat/>
    <w:rPr>
      <w:i/>
      <w:iCs/>
      <w:color w:val="0F4761" w:themeColor="accent1" w:themeShade="BF"/>
    </w:rPr>
  </w:style>
  <w:style w:type="character" w:customStyle="1" w:styleId="SitatTegn">
    <w:name w:val="Sitat Tegn"/>
    <w:basedOn w:val="Standardskriftforavsnitt"/>
    <w:link w:val="Sitat"/>
    <w:uiPriority w:val="29"/>
    <w:rPr>
      <w:i/>
      <w:iCs/>
      <w:color w:val="404040" w:themeColor="text1" w:themeTint="BF"/>
    </w:rPr>
  </w:style>
  <w:style w:type="paragraph" w:styleId="Sitat">
    <w:name w:val="Quote"/>
    <w:basedOn w:val="Normal"/>
    <w:next w:val="Normal"/>
    <w:link w:val="SitatTegn"/>
    <w:uiPriority w:val="29"/>
    <w:qFormat/>
    <w:pPr>
      <w:spacing w:before="160"/>
      <w:jc w:val="center"/>
    </w:pPr>
    <w:rPr>
      <w:i/>
      <w:iCs/>
      <w:color w:val="404040" w:themeColor="text1" w:themeTint="BF"/>
    </w:rPr>
  </w:style>
  <w:style w:type="character" w:customStyle="1" w:styleId="SterktsitatTegn">
    <w:name w:val="Sterkt sitat Tegn"/>
    <w:basedOn w:val="Standardskriftforavsnitt"/>
    <w:link w:val="Sterktsitat"/>
    <w:uiPriority w:val="30"/>
    <w:rPr>
      <w:i/>
      <w:iCs/>
      <w:color w:val="0F4761" w:themeColor="accent1" w:themeShade="BF"/>
    </w:rPr>
  </w:style>
  <w:style w:type="paragraph" w:styleId="Sterktsitat">
    <w:name w:val="Intense Quote"/>
    <w:basedOn w:val="Normal"/>
    <w:next w:val="Normal"/>
    <w:link w:val="SterktsitatTeg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Sterkreferanse">
    <w:name w:val="Intense Reference"/>
    <w:basedOn w:val="Standardskriftforavsnitt"/>
    <w:uiPriority w:val="32"/>
    <w:qFormat/>
    <w:rPr>
      <w:b/>
      <w:bCs/>
      <w:smallCaps/>
      <w:color w:val="0F4761" w:themeColor="accent1" w:themeShade="BF"/>
      <w:spacing w:val="5"/>
    </w:rPr>
  </w:style>
  <w:style w:type="paragraph" w:styleId="Listeavsnitt">
    <w:name w:val="List Paragraph"/>
    <w:basedOn w:val="Normal"/>
    <w:uiPriority w:val="34"/>
    <w:qFormat/>
    <w:rsid w:val="59D993C2"/>
    <w:pPr>
      <w:ind w:left="720"/>
      <w:contextualSpacing/>
    </w:pPr>
  </w:style>
  <w:style w:type="character" w:styleId="Hyperkobling">
    <w:name w:val="Hyperlink"/>
    <w:basedOn w:val="Standardskriftforavsnitt"/>
    <w:uiPriority w:val="99"/>
    <w:unhideWhenUsed/>
    <w:rsid w:val="59D993C2"/>
    <w:rPr>
      <w:color w:val="467886"/>
      <w:u w:val="single"/>
    </w:r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norgespris-fjernvarme.no/" TargetMode="External"/><Relationship Id="rId4" Type="http://schemas.openxmlformats.org/officeDocument/2006/relationships/customXml" Target="../customXml/item4.xml"/><Relationship Id="rId9" Type="http://schemas.openxmlformats.org/officeDocument/2006/relationships/hyperlink" Target="https://www.statnett.no/om-statnett/forsta-strom-og-kraftsituasjonen/fakta-om-prisomra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670d86-fc33-4f61-bf51-96e019343c8b" xsi:nil="true"/>
    <lcf76f155ced4ddcb4097134ff3c332f xmlns="82b0a657-81f6-484c-a252-54c0c54616ac">
      <Terms xmlns="http://schemas.microsoft.com/office/infopath/2007/PartnerControls"/>
    </lcf76f155ced4ddcb4097134ff3c332f>
    <g98ade60b1a5493f9b7127fdb0eec544 xmlns="08670d86-fc33-4f61-bf51-96e019343c8b">
      <Terms xmlns="http://schemas.microsoft.com/office/infopath/2007/PartnerControls"/>
    </g98ade60b1a5493f9b7127fdb0eec544>
    <n3e020d9d98c48dbb65f924b9bc22a2a xmlns="08670d86-fc33-4f61-bf51-96e019343c8b">
      <Terms xmlns="http://schemas.microsoft.com/office/infopath/2007/PartnerControls"/>
    </n3e020d9d98c48dbb65f924b9bc22a2a>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03D650A73560549AB6F0BA37E8F9375" ma:contentTypeVersion="13" ma:contentTypeDescription="Opprett et nytt dokument." ma:contentTypeScope="" ma:versionID="5e68e7f16c1a5fa636ba8a0338b9daf9">
  <xsd:schema xmlns:xsd="http://www.w3.org/2001/XMLSchema" xmlns:xs="http://www.w3.org/2001/XMLSchema" xmlns:p="http://schemas.microsoft.com/office/2006/metadata/properties" xmlns:ns2="08670d86-fc33-4f61-bf51-96e019343c8b" xmlns:ns3="82b0a657-81f6-484c-a252-54c0c54616ac" targetNamespace="http://schemas.microsoft.com/office/2006/metadata/properties" ma:root="true" ma:fieldsID="3bf2590d28de2ed909b35e31a241793b" ns2:_="" ns3:_="">
    <xsd:import namespace="08670d86-fc33-4f61-bf51-96e019343c8b"/>
    <xsd:import namespace="82b0a657-81f6-484c-a252-54c0c54616ac"/>
    <xsd:element name="properties">
      <xsd:complexType>
        <xsd:sequence>
          <xsd:element name="documentManagement">
            <xsd:complexType>
              <xsd:all>
                <xsd:element ref="ns2:TaxCatchAll" minOccurs="0"/>
                <xsd:element ref="ns2:TaxCatchAllLabel" minOccurs="0"/>
                <xsd:element ref="ns2:n3e020d9d98c48dbb65f924b9bc22a2a" minOccurs="0"/>
                <xsd:element ref="ns2:g98ade60b1a5493f9b7127fdb0eec544"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70d86-fc33-4f61-bf51-96e019343c8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cd3c2af-7fee-4a96-8a62-ff4e0a7ede5b}" ma:internalName="TaxCatchAll" ma:showField="CatchAllData" ma:web="be147327-2d20-4499-9f9f-fa86a0f3cfa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3cd3c2af-7fee-4a96-8a62-ff4e0a7ede5b}" ma:internalName="TaxCatchAllLabel" ma:readOnly="true" ma:showField="CatchAllDataLabel" ma:web="be147327-2d20-4499-9f9f-fa86a0f3cfaa">
      <xsd:complexType>
        <xsd:complexContent>
          <xsd:extension base="dms:MultiChoiceLookup">
            <xsd:sequence>
              <xsd:element name="Value" type="dms:Lookup" maxOccurs="unbounded" minOccurs="0" nillable="true"/>
            </xsd:sequence>
          </xsd:extension>
        </xsd:complexContent>
      </xsd:complexType>
    </xsd:element>
    <xsd:element name="n3e020d9d98c48dbb65f924b9bc22a2a" ma:index="10" nillable="true" ma:taxonomy="true" ma:internalName="n3e020d9d98c48dbb65f924b9bc22a2a" ma:taxonomyFieldName="NVE_Tema" ma:displayName="NVE tema" ma:default="" ma:fieldId="{73e020d9-d98c-48db-b65f-924b9bc22a2a}" ma:taxonomyMulti="true" ma:sspId="64152832-9f03-4628-8f8a-984f7e09cd82" ma:termSetId="8e6ad744-58b5-4dbb-88a2-80de7c4ff1df" ma:anchorId="00000000-0000-0000-0000-000000000000" ma:open="false" ma:isKeyword="false">
      <xsd:complexType>
        <xsd:sequence>
          <xsd:element ref="pc:Terms" minOccurs="0" maxOccurs="1"/>
        </xsd:sequence>
      </xsd:complexType>
    </xsd:element>
    <xsd:element name="g98ade60b1a5493f9b7127fdb0eec544" ma:index="12" nillable="true" ma:taxonomy="true" ma:internalName="g98ade60b1a5493f9b7127fdb0eec544" ma:taxonomyFieldName="NVE_Dokumenttype" ma:displayName="Dokumenttype" ma:default="" ma:fieldId="{098ade60-b1a5-493f-9b71-27fdb0eec544}" ma:sspId="64152832-9f03-4628-8f8a-984f7e09cd82" ma:termSetId="7a928a34-8131-48a8-82d2-76c63c72cab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b0a657-81f6-484c-a252-54c0c54616ac"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64152832-9f03-4628-8f8a-984f7e09cd8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4152832-9f03-4628-8f8a-984f7e09cd82"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F3E757-1112-4687-A366-7B000F843ADA}">
  <ds:schemaRefs>
    <ds:schemaRef ds:uri="http://schemas.microsoft.com/office/2006/metadata/properties"/>
    <ds:schemaRef ds:uri="http://schemas.microsoft.com/office/infopath/2007/PartnerControls"/>
    <ds:schemaRef ds:uri="08670d86-fc33-4f61-bf51-96e019343c8b"/>
    <ds:schemaRef ds:uri="82b0a657-81f6-484c-a252-54c0c54616ac"/>
  </ds:schemaRefs>
</ds:datastoreItem>
</file>

<file path=customXml/itemProps2.xml><?xml version="1.0" encoding="utf-8"?>
<ds:datastoreItem xmlns:ds="http://schemas.openxmlformats.org/officeDocument/2006/customXml" ds:itemID="{A2DC0075-0DAB-48D8-8AB9-455D40490579}"/>
</file>

<file path=customXml/itemProps3.xml><?xml version="1.0" encoding="utf-8"?>
<ds:datastoreItem xmlns:ds="http://schemas.openxmlformats.org/officeDocument/2006/customXml" ds:itemID="{04F6B7FB-0882-47F2-AFEE-5A6083AAC06F}">
  <ds:schemaRefs>
    <ds:schemaRef ds:uri="Microsoft.SharePoint.Taxonomy.ContentTypeSync"/>
  </ds:schemaRefs>
</ds:datastoreItem>
</file>

<file path=customXml/itemProps4.xml><?xml version="1.0" encoding="utf-8"?>
<ds:datastoreItem xmlns:ds="http://schemas.openxmlformats.org/officeDocument/2006/customXml" ds:itemID="{5BDA7158-4733-4DF0-BD86-C5B27CD3EE04}">
  <ds:schemaRefs>
    <ds:schemaRef ds:uri="http://schemas.microsoft.com/sharepoint/v3/contenttype/forms"/>
  </ds:schemaRefs>
</ds:datastoreItem>
</file>

<file path=docMetadata/LabelInfo.xml><?xml version="1.0" encoding="utf-8"?>
<clbl:labelList xmlns:clbl="http://schemas.microsoft.com/office/2020/mipLabelMetadata">
  <clbl:label id="{bc8d840d-60c9-410b-b4fb-11b86806780c}" enabled="0" method="" siteId="{bc8d840d-60c9-410b-b4fb-11b86806780c}"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1</Pages>
  <Words>632</Words>
  <Characters>3636</Characters>
  <Application>Microsoft Office Word</Application>
  <DocSecurity>0</DocSecurity>
  <Lines>117</Lines>
  <Paragraphs>44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Vinther Talberg</dc:creator>
  <cp:keywords/>
  <dc:description/>
  <cp:lastModifiedBy>Haakon Gorholt Sandbakken</cp:lastModifiedBy>
  <cp:revision>4</cp:revision>
  <dcterms:created xsi:type="dcterms:W3CDTF">2025-09-19T08:43:00Z</dcterms:created>
  <dcterms:modified xsi:type="dcterms:W3CDTF">2026-02-02T08:11:00Z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0x010100003D650A73560549AB6F0BA37E8F9375</vt:lpwstr>
  </property>
  <property fmtid="{D5CDD505-2E9C-101B-9397-08002B2CF9AE}" pid="3" name="NVE_Tema">
    <vt:lpwstr/>
  </property>
  <property fmtid="{D5CDD505-2E9C-101B-9397-08002B2CF9AE}" pid="4" name="MediaServiceImageTags">
    <vt:lpwstr/>
  </property>
  <property fmtid="{D5CDD505-2E9C-101B-9397-08002B2CF9AE}" pid="5" name="NVE_Dokumenttype">
    <vt:lpwstr/>
  </property>
</Properties>
</file>