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DC52" w14:textId="77777777" w:rsidR="00167F32" w:rsidRPr="002D3F47" w:rsidRDefault="00167F32" w:rsidP="00167F32">
      <w:pPr>
        <w:spacing w:after="0"/>
        <w:rPr>
          <w:rFonts w:eastAsia="Calibri"/>
          <w:b/>
          <w:bCs/>
          <w:noProof/>
          <w:lang w:val="en-IE"/>
        </w:rPr>
      </w:pPr>
      <w:r w:rsidRPr="002D3F47">
        <w:rPr>
          <w:rFonts w:eastAsia="Calibri"/>
          <w:b/>
          <w:bCs/>
          <w:noProof/>
          <w:lang w:val="en-US"/>
        </w:rPr>
        <w:t>Disclaimer:</w:t>
      </w:r>
    </w:p>
    <w:p w14:paraId="4B74DCD4" w14:textId="77777777" w:rsidR="00167F32" w:rsidRPr="002D3F47" w:rsidRDefault="00167F32" w:rsidP="00167F32">
      <w:pPr>
        <w:spacing w:after="0"/>
        <w:rPr>
          <w:rFonts w:eastAsia="Calibri"/>
          <w:b/>
          <w:bCs/>
          <w:noProof/>
          <w:lang w:val="en-US"/>
        </w:rPr>
      </w:pPr>
      <w:r w:rsidRPr="002D3F47">
        <w:rPr>
          <w:rFonts w:eastAsia="Calibri"/>
          <w:b/>
          <w:bCs/>
          <w:noProof/>
          <w:lang w:val="en-US"/>
        </w:rPr>
        <w:t xml:space="preserve">This is a working document supporting the revision of COMMISSION REGULATION (EU) 2019/1782 of 1 October 2019 laying down ecodesign requirements for external power supplies. It sets out a draft of the revised legal text to support the stakeholders’ consultation process, in particular the Consultation Forum meeting of 24 November 2023. </w:t>
      </w:r>
    </w:p>
    <w:p w14:paraId="5D487CD7" w14:textId="77777777" w:rsidR="00167F32" w:rsidRPr="002D3F47" w:rsidRDefault="00167F32" w:rsidP="00167F32">
      <w:pPr>
        <w:spacing w:after="0"/>
        <w:rPr>
          <w:rFonts w:eastAsia="Calibri"/>
          <w:b/>
          <w:bCs/>
          <w:noProof/>
          <w:lang w:val="en-US"/>
        </w:rPr>
      </w:pPr>
      <w:r w:rsidRPr="002D3F47">
        <w:rPr>
          <w:rFonts w:eastAsia="Calibri"/>
          <w:b/>
          <w:bCs/>
          <w:noProof/>
          <w:lang w:val="en-US"/>
        </w:rPr>
        <w:t xml:space="preserve">Please note that while this draft document has been prepared by DG ENER staff and its consultants, it is by no means an official document endorsed by the European Commission. </w:t>
      </w:r>
    </w:p>
    <w:p w14:paraId="233DAED7" w14:textId="77777777" w:rsidR="00167F32" w:rsidRPr="002D3F47" w:rsidRDefault="00167F32">
      <w:pPr>
        <w:pStyle w:val="Annexetitre"/>
        <w:rPr>
          <w:b w:val="0"/>
          <w:i/>
          <w:noProof/>
          <w:u w:val="none"/>
          <w:lang w:val="en-US"/>
        </w:rPr>
      </w:pPr>
    </w:p>
    <w:p w14:paraId="316CED02" w14:textId="77777777" w:rsidR="00167F32" w:rsidRDefault="00167F32">
      <w:pPr>
        <w:pStyle w:val="Annexetitre"/>
        <w:rPr>
          <w:b w:val="0"/>
          <w:i/>
          <w:noProof/>
          <w:u w:val="none"/>
        </w:rPr>
      </w:pPr>
    </w:p>
    <w:p w14:paraId="7694ADE2" w14:textId="2ECCA87D" w:rsidR="000C2B46" w:rsidRDefault="00D429E1">
      <w:pPr>
        <w:pStyle w:val="Annexetitre"/>
        <w:rPr>
          <w:noProof/>
        </w:rPr>
      </w:pPr>
      <w:r>
        <w:rPr>
          <w:b w:val="0"/>
          <w:i/>
          <w:noProof/>
          <w:u w:val="none"/>
        </w:rPr>
        <w:t>ANNEX I</w:t>
      </w:r>
      <w:r>
        <w:rPr>
          <w:b w:val="0"/>
          <w:i/>
          <w:noProof/>
          <w:u w:val="none"/>
        </w:rPr>
        <w:br/>
      </w:r>
      <w:r>
        <w:rPr>
          <w:noProof/>
          <w:u w:val="none"/>
        </w:rPr>
        <w:t>Ecodesign requirements</w:t>
      </w:r>
    </w:p>
    <w:p w14:paraId="40DFA506" w14:textId="753BFC72" w:rsidR="000C2B46" w:rsidRDefault="00D429E1" w:rsidP="00A55E2F">
      <w:pPr>
        <w:pStyle w:val="ManualNumPar1"/>
        <w:rPr>
          <w:noProof/>
        </w:rPr>
      </w:pPr>
      <w:r>
        <w:t>1.</w:t>
      </w:r>
      <w:r>
        <w:tab/>
      </w:r>
      <w:r>
        <w:rPr>
          <w:noProof/>
        </w:rPr>
        <w:t>Energy efficiency requirements:</w:t>
      </w:r>
    </w:p>
    <w:p w14:paraId="1850F7B8" w14:textId="01EE5861" w:rsidR="00A55E2F" w:rsidRPr="00A55E2F" w:rsidRDefault="00A55E2F" w:rsidP="00A55E2F">
      <w:pPr>
        <w:pStyle w:val="Text1"/>
        <w:rPr>
          <w:noProof/>
        </w:rPr>
      </w:pPr>
      <w:r w:rsidRPr="00A55E2F">
        <w:t xml:space="preserve">From </w:t>
      </w:r>
      <w:r>
        <w:t>one</w:t>
      </w:r>
      <w:r w:rsidRPr="00A55E2F">
        <w:t xml:space="preserve"> year after entry into force</w:t>
      </w:r>
      <w:r w:rsidR="00981DD8">
        <w:t xml:space="preserve"> of this regulation</w:t>
      </w:r>
      <w:r w:rsidRPr="00A55E2F">
        <w:t xml:space="preserve"> the following </w:t>
      </w:r>
      <w:r>
        <w:t>energy efficiency</w:t>
      </w:r>
      <w:r w:rsidRPr="00A55E2F">
        <w:t xml:space="preserve"> requirements shall apply:</w:t>
      </w:r>
    </w:p>
    <w:p w14:paraId="5ECA9CA3" w14:textId="1439AD73" w:rsidR="000C2B46" w:rsidRDefault="00D429E1">
      <w:pPr>
        <w:pStyle w:val="Point0"/>
        <w:rPr>
          <w:noProof/>
        </w:rPr>
      </w:pPr>
      <w:r>
        <w:t>(a)</w:t>
      </w:r>
      <w:r>
        <w:tab/>
      </w:r>
      <w:r w:rsidR="00981DD8">
        <w:rPr>
          <w:noProof/>
        </w:rPr>
        <w:t>T</w:t>
      </w:r>
      <w:r>
        <w:rPr>
          <w:noProof/>
        </w:rPr>
        <w:t>he no-load condition power consumption</w:t>
      </w:r>
      <w:r w:rsidR="00073D57">
        <w:rPr>
          <w:noProof/>
        </w:rPr>
        <w:t xml:space="preserve"> of external power supplies</w:t>
      </w:r>
      <w:r>
        <w:rPr>
          <w:noProof/>
        </w:rPr>
        <w:t xml:space="preserve"> shall not exceed the following values: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665"/>
        <w:gridCol w:w="1666"/>
        <w:gridCol w:w="1666"/>
        <w:gridCol w:w="1666"/>
      </w:tblGrid>
      <w:tr w:rsidR="000C2B46" w14:paraId="4AFF37B9" w14:textId="77777777">
        <w:tc>
          <w:tcPr>
            <w:tcW w:w="1417" w:type="dxa"/>
            <w:shd w:val="clear" w:color="auto" w:fill="auto"/>
          </w:tcPr>
          <w:p w14:paraId="1DE801AB" w14:textId="77777777" w:rsidR="000C2B46" w:rsidRDefault="000C2B46">
            <w:pPr>
              <w:rPr>
                <w:noProof/>
              </w:rPr>
            </w:pPr>
          </w:p>
        </w:tc>
        <w:tc>
          <w:tcPr>
            <w:tcW w:w="1665" w:type="dxa"/>
            <w:shd w:val="clear" w:color="auto" w:fill="auto"/>
          </w:tcPr>
          <w:p w14:paraId="6894B889" w14:textId="77777777" w:rsidR="000C2B46" w:rsidRDefault="00D429E1">
            <w:pPr>
              <w:jc w:val="center"/>
              <w:rPr>
                <w:noProof/>
              </w:rPr>
            </w:pPr>
            <w:r>
              <w:rPr>
                <w:noProof/>
              </w:rPr>
              <w:t>AC-AC external power supplies, except low voltage and multiple voltage output external power supplies</w:t>
            </w:r>
          </w:p>
        </w:tc>
        <w:tc>
          <w:tcPr>
            <w:tcW w:w="1666" w:type="dxa"/>
          </w:tcPr>
          <w:p w14:paraId="2C78618C" w14:textId="77777777" w:rsidR="000C2B46" w:rsidRDefault="00D429E1">
            <w:pPr>
              <w:jc w:val="center"/>
              <w:rPr>
                <w:noProof/>
              </w:rPr>
            </w:pPr>
            <w:r>
              <w:rPr>
                <w:noProof/>
              </w:rPr>
              <w:t>AC-DC external power supplies, except low voltage and multiple voltage output external power supplies</w:t>
            </w:r>
          </w:p>
        </w:tc>
        <w:tc>
          <w:tcPr>
            <w:tcW w:w="1666" w:type="dxa"/>
            <w:shd w:val="clear" w:color="auto" w:fill="auto"/>
          </w:tcPr>
          <w:p w14:paraId="2143026A" w14:textId="77777777" w:rsidR="000C2B46" w:rsidRDefault="00D429E1">
            <w:pPr>
              <w:jc w:val="center"/>
              <w:rPr>
                <w:noProof/>
              </w:rPr>
            </w:pPr>
            <w:r>
              <w:rPr>
                <w:noProof/>
              </w:rPr>
              <w:t>Low voltage external power supplies</w:t>
            </w:r>
          </w:p>
        </w:tc>
        <w:tc>
          <w:tcPr>
            <w:tcW w:w="1666" w:type="dxa"/>
            <w:shd w:val="clear" w:color="auto" w:fill="auto"/>
          </w:tcPr>
          <w:p w14:paraId="22C06C15" w14:textId="77777777" w:rsidR="000C2B46" w:rsidRDefault="00D429E1">
            <w:pPr>
              <w:jc w:val="center"/>
              <w:rPr>
                <w:noProof/>
              </w:rPr>
            </w:pPr>
            <w:r>
              <w:rPr>
                <w:noProof/>
              </w:rPr>
              <w:t>Multiple voltage output external power supplies</w:t>
            </w:r>
          </w:p>
        </w:tc>
      </w:tr>
      <w:tr w:rsidR="000C2B46" w14:paraId="5A5BCF3D" w14:textId="77777777">
        <w:tc>
          <w:tcPr>
            <w:tcW w:w="1417" w:type="dxa"/>
            <w:shd w:val="clear" w:color="auto" w:fill="auto"/>
          </w:tcPr>
          <w:p w14:paraId="3C0982BC" w14:textId="77777777" w:rsidR="000C2B46" w:rsidRDefault="00D429E1">
            <w:pPr>
              <w:rPr>
                <w:noProof/>
              </w:rPr>
            </w:pPr>
            <w:r>
              <w:rPr>
                <w:noProof/>
              </w:rPr>
              <w:t>P</w:t>
            </w:r>
            <w:r>
              <w:rPr>
                <w:noProof/>
                <w:vertAlign w:val="subscript"/>
              </w:rPr>
              <w:t xml:space="preserve">O </w:t>
            </w:r>
            <w:r>
              <w:rPr>
                <w:noProof/>
                <w:lang w:val="it-IT"/>
              </w:rPr>
              <w:t>≤</w:t>
            </w:r>
            <w:r>
              <w:rPr>
                <w:noProof/>
              </w:rPr>
              <w:t xml:space="preserve"> 49,0 W</w:t>
            </w:r>
          </w:p>
        </w:tc>
        <w:tc>
          <w:tcPr>
            <w:tcW w:w="1665" w:type="dxa"/>
            <w:shd w:val="clear" w:color="auto" w:fill="auto"/>
          </w:tcPr>
          <w:p w14:paraId="53E9278F" w14:textId="03BFC15D" w:rsidR="000C2B46" w:rsidRDefault="00D429E1">
            <w:pPr>
              <w:rPr>
                <w:noProof/>
              </w:rPr>
            </w:pPr>
            <w:r>
              <w:rPr>
                <w:noProof/>
              </w:rPr>
              <w:t>0,</w:t>
            </w:r>
            <w:r w:rsidR="00ED3DCE">
              <w:rPr>
                <w:noProof/>
              </w:rPr>
              <w:t>185</w:t>
            </w:r>
            <w:r>
              <w:rPr>
                <w:noProof/>
              </w:rPr>
              <w:t> W</w:t>
            </w:r>
          </w:p>
        </w:tc>
        <w:tc>
          <w:tcPr>
            <w:tcW w:w="1666" w:type="dxa"/>
          </w:tcPr>
          <w:p w14:paraId="329F7ACF" w14:textId="6E69C32E" w:rsidR="000C2B46" w:rsidRDefault="00D429E1">
            <w:pPr>
              <w:rPr>
                <w:noProof/>
              </w:rPr>
            </w:pPr>
            <w:r>
              <w:rPr>
                <w:noProof/>
              </w:rPr>
              <w:t>0,</w:t>
            </w:r>
            <w:r w:rsidR="00ED3DCE">
              <w:rPr>
                <w:noProof/>
              </w:rPr>
              <w:t>075</w:t>
            </w:r>
            <w:r>
              <w:rPr>
                <w:noProof/>
              </w:rPr>
              <w:t> W</w:t>
            </w:r>
          </w:p>
        </w:tc>
        <w:tc>
          <w:tcPr>
            <w:tcW w:w="1666" w:type="dxa"/>
            <w:shd w:val="clear" w:color="auto" w:fill="auto"/>
          </w:tcPr>
          <w:p w14:paraId="2B371338" w14:textId="6A71B6F7" w:rsidR="000C2B46" w:rsidRDefault="00D429E1">
            <w:pPr>
              <w:rPr>
                <w:noProof/>
              </w:rPr>
            </w:pPr>
            <w:r>
              <w:rPr>
                <w:noProof/>
              </w:rPr>
              <w:t>0,</w:t>
            </w:r>
            <w:r w:rsidR="00ED3DCE">
              <w:rPr>
                <w:noProof/>
              </w:rPr>
              <w:t>075</w:t>
            </w:r>
            <w:r>
              <w:rPr>
                <w:noProof/>
              </w:rPr>
              <w:t> W</w:t>
            </w:r>
          </w:p>
        </w:tc>
        <w:tc>
          <w:tcPr>
            <w:tcW w:w="1666" w:type="dxa"/>
            <w:shd w:val="clear" w:color="auto" w:fill="auto"/>
          </w:tcPr>
          <w:p w14:paraId="7AE911C6" w14:textId="27851A4B" w:rsidR="000C2B46" w:rsidRDefault="00D429E1">
            <w:pPr>
              <w:rPr>
                <w:noProof/>
              </w:rPr>
            </w:pPr>
            <w:r>
              <w:rPr>
                <w:noProof/>
              </w:rPr>
              <w:t>0,</w:t>
            </w:r>
            <w:r w:rsidR="00ED3DCE">
              <w:rPr>
                <w:noProof/>
              </w:rPr>
              <w:t>10 </w:t>
            </w:r>
            <w:r>
              <w:rPr>
                <w:noProof/>
              </w:rPr>
              <w:t>W</w:t>
            </w:r>
          </w:p>
        </w:tc>
      </w:tr>
      <w:tr w:rsidR="000C2B46" w14:paraId="57940B15" w14:textId="77777777">
        <w:tc>
          <w:tcPr>
            <w:tcW w:w="1417" w:type="dxa"/>
            <w:shd w:val="clear" w:color="auto" w:fill="auto"/>
          </w:tcPr>
          <w:p w14:paraId="0F2A502C" w14:textId="77777777" w:rsidR="000C2B46" w:rsidRDefault="00D429E1">
            <w:pPr>
              <w:jc w:val="left"/>
              <w:rPr>
                <w:noProof/>
              </w:rPr>
            </w:pPr>
            <w:r>
              <w:rPr>
                <w:noProof/>
              </w:rPr>
              <w:t>P</w:t>
            </w:r>
            <w:r>
              <w:rPr>
                <w:noProof/>
                <w:vertAlign w:val="subscript"/>
              </w:rPr>
              <w:t xml:space="preserve">O </w:t>
            </w:r>
            <w:r>
              <w:rPr>
                <w:noProof/>
              </w:rPr>
              <w:t>&gt; 49,0 W</w:t>
            </w:r>
          </w:p>
        </w:tc>
        <w:tc>
          <w:tcPr>
            <w:tcW w:w="1665" w:type="dxa"/>
            <w:shd w:val="clear" w:color="auto" w:fill="auto"/>
          </w:tcPr>
          <w:p w14:paraId="655268DF" w14:textId="384E6CB0" w:rsidR="000C2B46" w:rsidRDefault="00D429E1">
            <w:pPr>
              <w:rPr>
                <w:noProof/>
              </w:rPr>
            </w:pPr>
            <w:r>
              <w:rPr>
                <w:noProof/>
              </w:rPr>
              <w:t>0,</w:t>
            </w:r>
            <w:r w:rsidR="00ED3DCE">
              <w:rPr>
                <w:noProof/>
              </w:rPr>
              <w:t>185</w:t>
            </w:r>
            <w:r>
              <w:rPr>
                <w:noProof/>
              </w:rPr>
              <w:t> W</w:t>
            </w:r>
          </w:p>
        </w:tc>
        <w:tc>
          <w:tcPr>
            <w:tcW w:w="1666" w:type="dxa"/>
          </w:tcPr>
          <w:p w14:paraId="258E1864" w14:textId="33AC73AE" w:rsidR="000C2B46" w:rsidRDefault="00D429E1">
            <w:pPr>
              <w:rPr>
                <w:noProof/>
              </w:rPr>
            </w:pPr>
            <w:r>
              <w:rPr>
                <w:noProof/>
              </w:rPr>
              <w:t>0,</w:t>
            </w:r>
            <w:r w:rsidR="00ED3DCE">
              <w:rPr>
                <w:noProof/>
              </w:rPr>
              <w:t>15</w:t>
            </w:r>
            <w:r>
              <w:rPr>
                <w:noProof/>
              </w:rPr>
              <w:t> W</w:t>
            </w:r>
          </w:p>
        </w:tc>
        <w:tc>
          <w:tcPr>
            <w:tcW w:w="1666" w:type="dxa"/>
            <w:shd w:val="clear" w:color="auto" w:fill="auto"/>
          </w:tcPr>
          <w:p w14:paraId="574A84F3" w14:textId="79DEA895" w:rsidR="000C2B46" w:rsidRDefault="00D429E1">
            <w:pPr>
              <w:rPr>
                <w:noProof/>
              </w:rPr>
            </w:pPr>
            <w:r>
              <w:rPr>
                <w:noProof/>
              </w:rPr>
              <w:t>0,</w:t>
            </w:r>
            <w:r w:rsidR="00ED3DCE">
              <w:rPr>
                <w:noProof/>
              </w:rPr>
              <w:t>15</w:t>
            </w:r>
            <w:r>
              <w:rPr>
                <w:noProof/>
              </w:rPr>
              <w:t> W</w:t>
            </w:r>
          </w:p>
        </w:tc>
        <w:tc>
          <w:tcPr>
            <w:tcW w:w="1666" w:type="dxa"/>
            <w:shd w:val="clear" w:color="auto" w:fill="auto"/>
          </w:tcPr>
          <w:p w14:paraId="60DB4933" w14:textId="6DF65C2E" w:rsidR="000C2B46" w:rsidRDefault="00D429E1">
            <w:pPr>
              <w:rPr>
                <w:noProof/>
              </w:rPr>
            </w:pPr>
            <w:r>
              <w:rPr>
                <w:noProof/>
              </w:rPr>
              <w:t>0,</w:t>
            </w:r>
            <w:r w:rsidR="00ED3DCE">
              <w:rPr>
                <w:noProof/>
              </w:rPr>
              <w:t>15</w:t>
            </w:r>
            <w:r>
              <w:rPr>
                <w:noProof/>
              </w:rPr>
              <w:t> W</w:t>
            </w:r>
          </w:p>
        </w:tc>
      </w:tr>
    </w:tbl>
    <w:p w14:paraId="6882300F" w14:textId="32808BED" w:rsidR="00B374A1" w:rsidRDefault="00D429E1" w:rsidP="00B374A1">
      <w:pPr>
        <w:pStyle w:val="Point0"/>
        <w:rPr>
          <w:noProof/>
        </w:rPr>
      </w:pPr>
      <w:r>
        <w:t>(b)</w:t>
      </w:r>
      <w:r>
        <w:tab/>
      </w:r>
      <w:r w:rsidR="00981DD8">
        <w:rPr>
          <w:noProof/>
        </w:rPr>
        <w:t>The</w:t>
      </w:r>
      <w:r w:rsidR="00EA1B18" w:rsidRPr="001A6C85">
        <w:rPr>
          <w:noProof/>
        </w:rPr>
        <w:t xml:space="preserve"> </w:t>
      </w:r>
      <w:r w:rsidR="00B374A1" w:rsidRPr="001A6C85">
        <w:rPr>
          <w:noProof/>
        </w:rPr>
        <w:t>10% load</w:t>
      </w:r>
      <w:r w:rsidR="00EA1B18">
        <w:rPr>
          <w:noProof/>
        </w:rPr>
        <w:t xml:space="preserve"> condition </w:t>
      </w:r>
      <w:r w:rsidR="00B374A1">
        <w:rPr>
          <w:noProof/>
        </w:rPr>
        <w:t>active efficiency</w:t>
      </w:r>
      <w:r w:rsidR="00EA1B18">
        <w:rPr>
          <w:noProof/>
        </w:rPr>
        <w:t xml:space="preserve"> shall </w:t>
      </w:r>
      <w:r w:rsidR="00B374A1">
        <w:rPr>
          <w:noProof/>
        </w:rPr>
        <w:t>be not less than the following values</w:t>
      </w:r>
      <w:r w:rsidR="00386452">
        <w:rPr>
          <w:noProof/>
        </w:rPr>
        <w:t xml:space="preserve"> for e</w:t>
      </w:r>
      <w:r w:rsidR="00386452" w:rsidRPr="0071427E">
        <w:rPr>
          <w:noProof/>
        </w:rPr>
        <w:t>xternal power supplies with a nameplate output power of 10 W or less</w:t>
      </w:r>
      <w:r w:rsidR="00B374A1">
        <w:rPr>
          <w:noProof/>
        </w:rPr>
        <w:t>:</w:t>
      </w:r>
    </w:p>
    <w:p w14:paraId="2B985A25" w14:textId="1F3B3AE3" w:rsidR="00584E99" w:rsidRDefault="00584E99" w:rsidP="002D3F47">
      <w:pPr>
        <w:pStyle w:val="Point0"/>
        <w:ind w:left="0" w:firstLine="0"/>
        <w:rPr>
          <w:noProof/>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665"/>
        <w:gridCol w:w="1666"/>
        <w:gridCol w:w="1666"/>
        <w:gridCol w:w="1666"/>
      </w:tblGrid>
      <w:tr w:rsidR="00584E99" w14:paraId="4E8A92F4" w14:textId="77777777" w:rsidTr="00BC1E16">
        <w:tc>
          <w:tcPr>
            <w:tcW w:w="1417" w:type="dxa"/>
            <w:shd w:val="clear" w:color="auto" w:fill="auto"/>
          </w:tcPr>
          <w:p w14:paraId="0EC6FF28" w14:textId="77777777" w:rsidR="00584E99" w:rsidRDefault="00584E99" w:rsidP="00BC1E16">
            <w:pPr>
              <w:keepLines/>
              <w:rPr>
                <w:noProof/>
              </w:rPr>
            </w:pPr>
          </w:p>
        </w:tc>
        <w:tc>
          <w:tcPr>
            <w:tcW w:w="1665" w:type="dxa"/>
            <w:shd w:val="clear" w:color="auto" w:fill="auto"/>
          </w:tcPr>
          <w:p w14:paraId="0337607A" w14:textId="77777777" w:rsidR="00584E99" w:rsidRDefault="00584E99" w:rsidP="00BC1E16">
            <w:pPr>
              <w:keepLines/>
              <w:jc w:val="center"/>
              <w:rPr>
                <w:noProof/>
              </w:rPr>
            </w:pPr>
            <w:r>
              <w:rPr>
                <w:noProof/>
              </w:rPr>
              <w:t>AC-AC external power supplies, except low voltage and multiple voltage output external power supplies</w:t>
            </w:r>
          </w:p>
        </w:tc>
        <w:tc>
          <w:tcPr>
            <w:tcW w:w="1666" w:type="dxa"/>
          </w:tcPr>
          <w:p w14:paraId="7E7CCB9C" w14:textId="77777777" w:rsidR="00584E99" w:rsidRDefault="00584E99" w:rsidP="00BC1E16">
            <w:pPr>
              <w:keepLines/>
              <w:jc w:val="center"/>
              <w:rPr>
                <w:noProof/>
              </w:rPr>
            </w:pPr>
            <w:r>
              <w:rPr>
                <w:noProof/>
              </w:rPr>
              <w:t>AC-DC external power supplies, except low voltage and multiple voltage output external power supplies</w:t>
            </w:r>
          </w:p>
        </w:tc>
        <w:tc>
          <w:tcPr>
            <w:tcW w:w="1666" w:type="dxa"/>
            <w:shd w:val="clear" w:color="auto" w:fill="auto"/>
          </w:tcPr>
          <w:p w14:paraId="149C0EB9" w14:textId="77777777" w:rsidR="00584E99" w:rsidRDefault="00584E99" w:rsidP="00BC1E16">
            <w:pPr>
              <w:keepLines/>
              <w:jc w:val="center"/>
              <w:rPr>
                <w:noProof/>
              </w:rPr>
            </w:pPr>
            <w:r>
              <w:rPr>
                <w:noProof/>
              </w:rPr>
              <w:t>Low voltage external power supplies</w:t>
            </w:r>
          </w:p>
        </w:tc>
        <w:tc>
          <w:tcPr>
            <w:tcW w:w="1666" w:type="dxa"/>
            <w:shd w:val="clear" w:color="auto" w:fill="auto"/>
          </w:tcPr>
          <w:p w14:paraId="41ED7ABE" w14:textId="77777777" w:rsidR="00584E99" w:rsidRDefault="00584E99" w:rsidP="00BC1E16">
            <w:pPr>
              <w:keepLines/>
              <w:jc w:val="center"/>
              <w:rPr>
                <w:noProof/>
              </w:rPr>
            </w:pPr>
            <w:r>
              <w:rPr>
                <w:noProof/>
              </w:rPr>
              <w:t>Multiple voltage output external power supplies</w:t>
            </w:r>
          </w:p>
        </w:tc>
      </w:tr>
      <w:tr w:rsidR="00584E99" w14:paraId="57C24CE9" w14:textId="77777777" w:rsidTr="00BC1E16">
        <w:tc>
          <w:tcPr>
            <w:tcW w:w="1417" w:type="dxa"/>
            <w:shd w:val="clear" w:color="auto" w:fill="auto"/>
          </w:tcPr>
          <w:p w14:paraId="353482DE" w14:textId="77777777" w:rsidR="00584E99" w:rsidRPr="00B374A1" w:rsidRDefault="00584E99" w:rsidP="00BC1E16">
            <w:pPr>
              <w:keepLines/>
              <w:rPr>
                <w:noProof/>
              </w:rPr>
            </w:pPr>
            <w:r w:rsidRPr="00B374A1">
              <w:rPr>
                <w:noProof/>
              </w:rPr>
              <w:lastRenderedPageBreak/>
              <w:t>P</w:t>
            </w:r>
            <w:r w:rsidRPr="00B374A1">
              <w:rPr>
                <w:noProof/>
                <w:vertAlign w:val="subscript"/>
              </w:rPr>
              <w:t xml:space="preserve">O </w:t>
            </w:r>
            <w:r w:rsidRPr="00B374A1">
              <w:rPr>
                <w:noProof/>
                <w:lang w:val="it-IT"/>
              </w:rPr>
              <w:t>≤</w:t>
            </w:r>
            <w:r w:rsidRPr="00B374A1">
              <w:rPr>
                <w:noProof/>
              </w:rPr>
              <w:t xml:space="preserve"> 1,0 W</w:t>
            </w:r>
          </w:p>
        </w:tc>
        <w:tc>
          <w:tcPr>
            <w:tcW w:w="1665" w:type="dxa"/>
            <w:shd w:val="clear" w:color="auto" w:fill="auto"/>
          </w:tcPr>
          <w:p w14:paraId="3A8D4B87" w14:textId="657816C2" w:rsidR="00584E99" w:rsidRPr="00B374A1" w:rsidRDefault="00584E99" w:rsidP="00BC1E16">
            <w:pPr>
              <w:keepLines/>
              <w:jc w:val="left"/>
              <w:rPr>
                <w:noProof/>
              </w:rPr>
            </w:pPr>
            <w:r w:rsidRPr="00B374A1">
              <w:rPr>
                <w:noProof/>
              </w:rPr>
              <w:t>0,5 × P</w:t>
            </w:r>
            <w:r w:rsidRPr="00B374A1">
              <w:rPr>
                <w:noProof/>
                <w:vertAlign w:val="subscript"/>
              </w:rPr>
              <w:t>O</w:t>
            </w:r>
            <w:r w:rsidRPr="00B374A1">
              <w:rPr>
                <w:noProof/>
              </w:rPr>
              <w:t>/1W</w:t>
            </w:r>
            <w:r w:rsidR="00B374A1">
              <w:rPr>
                <w:noProof/>
              </w:rPr>
              <w:t xml:space="preserve"> </w:t>
            </w:r>
            <w:r w:rsidRPr="00B374A1">
              <w:rPr>
                <w:noProof/>
              </w:rPr>
              <w:t>+ 0,</w:t>
            </w:r>
            <w:r w:rsidR="00A26C2D">
              <w:rPr>
                <w:noProof/>
              </w:rPr>
              <w:t>1</w:t>
            </w:r>
            <w:r w:rsidR="00A26C2D" w:rsidRPr="002D3F47">
              <w:rPr>
                <w:noProof/>
                <w:highlight w:val="yellow"/>
              </w:rPr>
              <w:t>1</w:t>
            </w:r>
            <w:r w:rsidRPr="00B374A1">
              <w:rPr>
                <w:noProof/>
              </w:rPr>
              <w:t>9</w:t>
            </w:r>
          </w:p>
        </w:tc>
        <w:tc>
          <w:tcPr>
            <w:tcW w:w="1666" w:type="dxa"/>
          </w:tcPr>
          <w:p w14:paraId="59973B74" w14:textId="3A645454" w:rsidR="00584E99" w:rsidRPr="00B374A1" w:rsidRDefault="00584E99" w:rsidP="00BC1E16">
            <w:pPr>
              <w:keepLines/>
              <w:jc w:val="left"/>
              <w:rPr>
                <w:noProof/>
              </w:rPr>
            </w:pPr>
            <w:r w:rsidRPr="00B374A1">
              <w:rPr>
                <w:noProof/>
              </w:rPr>
              <w:t>0,5 × P</w:t>
            </w:r>
            <w:r w:rsidRPr="00B374A1">
              <w:rPr>
                <w:noProof/>
                <w:vertAlign w:val="subscript"/>
              </w:rPr>
              <w:t>O</w:t>
            </w:r>
            <w:r w:rsidRPr="00B374A1">
              <w:rPr>
                <w:noProof/>
              </w:rPr>
              <w:t>/1W</w:t>
            </w:r>
            <w:r w:rsidR="00B374A1">
              <w:rPr>
                <w:noProof/>
              </w:rPr>
              <w:t xml:space="preserve"> </w:t>
            </w:r>
            <w:r w:rsidRPr="00B374A1">
              <w:rPr>
                <w:noProof/>
              </w:rPr>
              <w:t>+ 0,</w:t>
            </w:r>
            <w:r w:rsidR="00A26C2D">
              <w:rPr>
                <w:noProof/>
              </w:rPr>
              <w:t>1</w:t>
            </w:r>
            <w:r w:rsidR="00A26C2D" w:rsidRPr="00154AB4">
              <w:rPr>
                <w:noProof/>
                <w:highlight w:val="yellow"/>
              </w:rPr>
              <w:t>1</w:t>
            </w:r>
            <w:r w:rsidR="00A26C2D" w:rsidRPr="00B374A1">
              <w:rPr>
                <w:noProof/>
              </w:rPr>
              <w:t>9</w:t>
            </w:r>
          </w:p>
        </w:tc>
        <w:tc>
          <w:tcPr>
            <w:tcW w:w="1666" w:type="dxa"/>
            <w:shd w:val="clear" w:color="auto" w:fill="auto"/>
          </w:tcPr>
          <w:p w14:paraId="19D0C0F0" w14:textId="5D894FC9" w:rsidR="00584E99" w:rsidRPr="00B374A1" w:rsidRDefault="00584E99" w:rsidP="00BC1E16">
            <w:pPr>
              <w:keepLines/>
              <w:jc w:val="left"/>
              <w:rPr>
                <w:noProof/>
              </w:rPr>
            </w:pPr>
            <w:r w:rsidRPr="00B374A1">
              <w:rPr>
                <w:noProof/>
              </w:rPr>
              <w:t>0,517 × P</w:t>
            </w:r>
            <w:r w:rsidRPr="00B374A1">
              <w:rPr>
                <w:noProof/>
                <w:vertAlign w:val="subscript"/>
              </w:rPr>
              <w:t>O</w:t>
            </w:r>
            <w:r w:rsidRPr="00B374A1">
              <w:rPr>
                <w:noProof/>
              </w:rPr>
              <w:t>/1W</w:t>
            </w:r>
            <w:r w:rsidR="00B374A1">
              <w:rPr>
                <w:noProof/>
              </w:rPr>
              <w:t xml:space="preserve"> </w:t>
            </w:r>
            <w:r w:rsidR="00A26C2D">
              <w:rPr>
                <w:noProof/>
              </w:rPr>
              <w:t xml:space="preserve">+ </w:t>
            </w:r>
            <w:r w:rsidRPr="00A26C2D">
              <w:rPr>
                <w:noProof/>
              </w:rPr>
              <w:t>0,0</w:t>
            </w:r>
            <w:r w:rsidR="00A26C2D" w:rsidRPr="002D3F47">
              <w:rPr>
                <w:noProof/>
                <w:highlight w:val="yellow"/>
              </w:rPr>
              <w:t>4</w:t>
            </w:r>
            <w:r w:rsidR="00A26C2D">
              <w:rPr>
                <w:noProof/>
              </w:rPr>
              <w:t>1</w:t>
            </w:r>
          </w:p>
        </w:tc>
        <w:tc>
          <w:tcPr>
            <w:tcW w:w="1666" w:type="dxa"/>
            <w:shd w:val="clear" w:color="auto" w:fill="auto"/>
          </w:tcPr>
          <w:p w14:paraId="78866AF6" w14:textId="435C3FE8" w:rsidR="00584E99" w:rsidRPr="00B374A1" w:rsidRDefault="00584E99" w:rsidP="00BC1E16">
            <w:pPr>
              <w:keepLines/>
              <w:jc w:val="left"/>
              <w:rPr>
                <w:noProof/>
              </w:rPr>
            </w:pPr>
            <w:r w:rsidRPr="00B374A1">
              <w:rPr>
                <w:noProof/>
              </w:rPr>
              <w:t>0,497 × P</w:t>
            </w:r>
            <w:r w:rsidRPr="00B374A1">
              <w:rPr>
                <w:noProof/>
                <w:vertAlign w:val="subscript"/>
              </w:rPr>
              <w:t>O</w:t>
            </w:r>
            <w:r w:rsidRPr="00B374A1">
              <w:rPr>
                <w:noProof/>
              </w:rPr>
              <w:t>/1W</w:t>
            </w:r>
            <w:r w:rsidR="00B374A1">
              <w:rPr>
                <w:noProof/>
              </w:rPr>
              <w:t xml:space="preserve"> </w:t>
            </w:r>
            <w:r w:rsidR="00A26C2D">
              <w:rPr>
                <w:noProof/>
              </w:rPr>
              <w:t>+</w:t>
            </w:r>
            <w:r w:rsidR="00A26C2D" w:rsidRPr="00A26C2D">
              <w:rPr>
                <w:noProof/>
              </w:rPr>
              <w:t xml:space="preserve"> 0,0</w:t>
            </w:r>
            <w:r w:rsidR="00A26C2D" w:rsidRPr="002D3F47">
              <w:rPr>
                <w:noProof/>
                <w:highlight w:val="yellow"/>
              </w:rPr>
              <w:t>1</w:t>
            </w:r>
            <w:r w:rsidR="00A26C2D">
              <w:rPr>
                <w:noProof/>
              </w:rPr>
              <w:t>7</w:t>
            </w:r>
          </w:p>
        </w:tc>
      </w:tr>
      <w:tr w:rsidR="00584E99" w14:paraId="03EC9CEF" w14:textId="77777777" w:rsidTr="00BC1E16">
        <w:tc>
          <w:tcPr>
            <w:tcW w:w="1417" w:type="dxa"/>
            <w:shd w:val="clear" w:color="auto" w:fill="auto"/>
          </w:tcPr>
          <w:p w14:paraId="540D7610" w14:textId="77777777" w:rsidR="00584E99" w:rsidRPr="00B374A1" w:rsidRDefault="00584E99" w:rsidP="00BC1E16">
            <w:pPr>
              <w:keepLines/>
              <w:rPr>
                <w:noProof/>
              </w:rPr>
            </w:pPr>
            <w:r w:rsidRPr="00B374A1">
              <w:rPr>
                <w:noProof/>
              </w:rPr>
              <w:t xml:space="preserve">1 W </w:t>
            </w:r>
            <w:r w:rsidRPr="00B374A1">
              <w:rPr>
                <w:noProof/>
                <w:sz w:val="20"/>
              </w:rPr>
              <w:t xml:space="preserve">&lt; </w:t>
            </w:r>
            <w:r w:rsidRPr="00B374A1">
              <w:rPr>
                <w:noProof/>
              </w:rPr>
              <w:t>P</w:t>
            </w:r>
            <w:r w:rsidRPr="00B374A1">
              <w:rPr>
                <w:noProof/>
                <w:vertAlign w:val="subscript"/>
              </w:rPr>
              <w:t xml:space="preserve">O </w:t>
            </w:r>
            <w:r w:rsidRPr="00B374A1">
              <w:rPr>
                <w:noProof/>
                <w:lang w:val="it-IT"/>
              </w:rPr>
              <w:t>≤</w:t>
            </w:r>
            <w:r w:rsidRPr="00B374A1">
              <w:rPr>
                <w:noProof/>
              </w:rPr>
              <w:t xml:space="preserve"> 49,0 W</w:t>
            </w:r>
          </w:p>
        </w:tc>
        <w:tc>
          <w:tcPr>
            <w:tcW w:w="1665" w:type="dxa"/>
            <w:shd w:val="clear" w:color="auto" w:fill="auto"/>
          </w:tcPr>
          <w:p w14:paraId="2377217A" w14:textId="349A6050" w:rsidR="00584E99" w:rsidRPr="00B374A1" w:rsidRDefault="00584E99" w:rsidP="00BC1E16">
            <w:pPr>
              <w:keepLines/>
              <w:jc w:val="left"/>
              <w:rPr>
                <w:noProof/>
              </w:rPr>
            </w:pPr>
            <w:r w:rsidRPr="00B374A1">
              <w:rPr>
                <w:noProof/>
              </w:rPr>
              <w:t>0,071 × ln(P</w:t>
            </w:r>
            <w:r w:rsidRPr="00B374A1">
              <w:rPr>
                <w:noProof/>
                <w:vertAlign w:val="subscript"/>
              </w:rPr>
              <w:t>O</w:t>
            </w:r>
            <w:r w:rsidRPr="00B374A1">
              <w:rPr>
                <w:noProof/>
              </w:rPr>
              <w:t>/1W) – 0,00115 × P</w:t>
            </w:r>
            <w:r w:rsidRPr="00B374A1">
              <w:rPr>
                <w:noProof/>
                <w:vertAlign w:val="subscript"/>
              </w:rPr>
              <w:t>O</w:t>
            </w:r>
            <w:r w:rsidRPr="00B374A1">
              <w:rPr>
                <w:noProof/>
              </w:rPr>
              <w:t>/1W</w:t>
            </w:r>
            <w:r w:rsidR="00B374A1">
              <w:rPr>
                <w:noProof/>
              </w:rPr>
              <w:t xml:space="preserve"> </w:t>
            </w:r>
            <w:r w:rsidRPr="00B374A1">
              <w:rPr>
                <w:noProof/>
              </w:rPr>
              <w:t>+ 0,</w:t>
            </w:r>
            <w:r w:rsidR="00A26C2D" w:rsidRPr="002D3F47">
              <w:rPr>
                <w:noProof/>
                <w:highlight w:val="yellow"/>
              </w:rPr>
              <w:t>62</w:t>
            </w:r>
          </w:p>
        </w:tc>
        <w:tc>
          <w:tcPr>
            <w:tcW w:w="1666" w:type="dxa"/>
          </w:tcPr>
          <w:p w14:paraId="2C4BFABF" w14:textId="5965A36F" w:rsidR="00584E99" w:rsidRPr="00B374A1" w:rsidRDefault="00584E99" w:rsidP="00BC1E16">
            <w:pPr>
              <w:keepLines/>
              <w:jc w:val="left"/>
              <w:rPr>
                <w:noProof/>
              </w:rPr>
            </w:pPr>
            <w:r w:rsidRPr="00B374A1">
              <w:rPr>
                <w:noProof/>
              </w:rPr>
              <w:t>0,071 × ln(P</w:t>
            </w:r>
            <w:r w:rsidRPr="00B374A1">
              <w:rPr>
                <w:noProof/>
                <w:vertAlign w:val="subscript"/>
              </w:rPr>
              <w:t>O</w:t>
            </w:r>
            <w:r w:rsidRPr="00B374A1">
              <w:rPr>
                <w:noProof/>
              </w:rPr>
              <w:t>/1W) – 0,00115 × P</w:t>
            </w:r>
            <w:r w:rsidRPr="00B374A1">
              <w:rPr>
                <w:noProof/>
                <w:vertAlign w:val="subscript"/>
              </w:rPr>
              <w:t>O</w:t>
            </w:r>
            <w:r w:rsidRPr="00B374A1">
              <w:rPr>
                <w:noProof/>
              </w:rPr>
              <w:t>/1W</w:t>
            </w:r>
            <w:r w:rsidR="00B374A1">
              <w:rPr>
                <w:noProof/>
              </w:rPr>
              <w:t xml:space="preserve"> </w:t>
            </w:r>
            <w:r w:rsidRPr="00B374A1">
              <w:rPr>
                <w:noProof/>
              </w:rPr>
              <w:t>+ 0</w:t>
            </w:r>
            <w:r w:rsidR="00A26C2D" w:rsidRPr="00B374A1">
              <w:rPr>
                <w:noProof/>
              </w:rPr>
              <w:t>,</w:t>
            </w:r>
            <w:r w:rsidR="00A26C2D" w:rsidRPr="00154AB4">
              <w:rPr>
                <w:noProof/>
                <w:highlight w:val="yellow"/>
              </w:rPr>
              <w:t>62</w:t>
            </w:r>
          </w:p>
        </w:tc>
        <w:tc>
          <w:tcPr>
            <w:tcW w:w="1666" w:type="dxa"/>
            <w:shd w:val="clear" w:color="auto" w:fill="auto"/>
          </w:tcPr>
          <w:p w14:paraId="79DF386A" w14:textId="19E5DF54" w:rsidR="00584E99" w:rsidRPr="00B374A1" w:rsidRDefault="00584E99" w:rsidP="00BC1E16">
            <w:pPr>
              <w:keepLines/>
              <w:jc w:val="left"/>
              <w:rPr>
                <w:noProof/>
              </w:rPr>
            </w:pPr>
            <w:r w:rsidRPr="00B374A1">
              <w:rPr>
                <w:noProof/>
              </w:rPr>
              <w:t>0,0834 × ln(P</w:t>
            </w:r>
            <w:r w:rsidRPr="00B374A1">
              <w:rPr>
                <w:noProof/>
                <w:vertAlign w:val="subscript"/>
              </w:rPr>
              <w:t>O</w:t>
            </w:r>
            <w:r w:rsidRPr="00B374A1">
              <w:rPr>
                <w:noProof/>
              </w:rPr>
              <w:t>/1W) – 0,0011 × P</w:t>
            </w:r>
            <w:r w:rsidRPr="00B374A1">
              <w:rPr>
                <w:noProof/>
                <w:vertAlign w:val="subscript"/>
              </w:rPr>
              <w:t>O</w:t>
            </w:r>
            <w:r w:rsidRPr="00B374A1">
              <w:rPr>
                <w:noProof/>
              </w:rPr>
              <w:t>/1W</w:t>
            </w:r>
            <w:r w:rsidR="00B374A1">
              <w:rPr>
                <w:noProof/>
              </w:rPr>
              <w:t xml:space="preserve"> </w:t>
            </w:r>
            <w:r w:rsidRPr="00B374A1">
              <w:rPr>
                <w:noProof/>
              </w:rPr>
              <w:t>+ 0,</w:t>
            </w:r>
            <w:r w:rsidR="00B374A1" w:rsidRPr="002D3F47">
              <w:rPr>
                <w:noProof/>
                <w:highlight w:val="yellow"/>
              </w:rPr>
              <w:t>5</w:t>
            </w:r>
            <w:r w:rsidR="00A26C2D" w:rsidRPr="002D3F47">
              <w:rPr>
                <w:noProof/>
                <w:highlight w:val="yellow"/>
              </w:rPr>
              <w:t>5</w:t>
            </w:r>
            <w:r w:rsidRPr="002D3F47">
              <w:rPr>
                <w:noProof/>
                <w:highlight w:val="yellow"/>
              </w:rPr>
              <w:t>9</w:t>
            </w:r>
          </w:p>
        </w:tc>
        <w:tc>
          <w:tcPr>
            <w:tcW w:w="1666" w:type="dxa"/>
            <w:shd w:val="clear" w:color="auto" w:fill="auto"/>
          </w:tcPr>
          <w:p w14:paraId="03844235" w14:textId="1324D35A" w:rsidR="00584E99" w:rsidRPr="00B374A1" w:rsidRDefault="00584E99" w:rsidP="00BC1E16">
            <w:pPr>
              <w:keepLines/>
              <w:jc w:val="left"/>
              <w:rPr>
                <w:noProof/>
              </w:rPr>
            </w:pPr>
            <w:r w:rsidRPr="00B374A1">
              <w:rPr>
                <w:noProof/>
              </w:rPr>
              <w:t>0,0703 × ln(P</w:t>
            </w:r>
            <w:r w:rsidRPr="00B374A1">
              <w:rPr>
                <w:noProof/>
                <w:vertAlign w:val="subscript"/>
              </w:rPr>
              <w:t>O</w:t>
            </w:r>
            <w:r w:rsidRPr="00B374A1">
              <w:rPr>
                <w:noProof/>
              </w:rPr>
              <w:t>/1W) + 0,000406 × P</w:t>
            </w:r>
            <w:r w:rsidRPr="00B374A1">
              <w:rPr>
                <w:noProof/>
                <w:vertAlign w:val="subscript"/>
              </w:rPr>
              <w:t>O</w:t>
            </w:r>
            <w:r w:rsidRPr="00B374A1">
              <w:rPr>
                <w:noProof/>
              </w:rPr>
              <w:t>/1W + 0,</w:t>
            </w:r>
            <w:r w:rsidR="00B374A1" w:rsidRPr="002D3F47">
              <w:rPr>
                <w:noProof/>
                <w:highlight w:val="yellow"/>
              </w:rPr>
              <w:t>5</w:t>
            </w:r>
            <w:r w:rsidR="00A26C2D" w:rsidRPr="002D3F47">
              <w:rPr>
                <w:noProof/>
                <w:highlight w:val="yellow"/>
              </w:rPr>
              <w:t>7</w:t>
            </w:r>
            <w:r w:rsidRPr="00B374A1">
              <w:rPr>
                <w:noProof/>
              </w:rPr>
              <w:t xml:space="preserve">8 </w:t>
            </w:r>
          </w:p>
        </w:tc>
      </w:tr>
      <w:tr w:rsidR="00584E99" w14:paraId="401B74CD" w14:textId="77777777" w:rsidTr="00BC1E16">
        <w:tc>
          <w:tcPr>
            <w:tcW w:w="1417" w:type="dxa"/>
            <w:shd w:val="clear" w:color="auto" w:fill="auto"/>
          </w:tcPr>
          <w:p w14:paraId="274D40B6" w14:textId="77777777" w:rsidR="00584E99" w:rsidRDefault="00584E99" w:rsidP="00BC1E16">
            <w:pPr>
              <w:keepLines/>
              <w:jc w:val="left"/>
              <w:rPr>
                <w:noProof/>
              </w:rPr>
            </w:pPr>
            <w:r>
              <w:rPr>
                <w:noProof/>
              </w:rPr>
              <w:t>P</w:t>
            </w:r>
            <w:r>
              <w:rPr>
                <w:noProof/>
                <w:vertAlign w:val="subscript"/>
              </w:rPr>
              <w:t xml:space="preserve">O </w:t>
            </w:r>
            <w:r>
              <w:rPr>
                <w:noProof/>
              </w:rPr>
              <w:t>&gt; 49,0 W</w:t>
            </w:r>
          </w:p>
        </w:tc>
        <w:tc>
          <w:tcPr>
            <w:tcW w:w="1665" w:type="dxa"/>
            <w:shd w:val="clear" w:color="auto" w:fill="auto"/>
          </w:tcPr>
          <w:p w14:paraId="59B84F52" w14:textId="401EEAC7" w:rsidR="00584E99" w:rsidRDefault="00584E99" w:rsidP="00BC1E16">
            <w:pPr>
              <w:keepLines/>
              <w:jc w:val="left"/>
              <w:rPr>
                <w:noProof/>
              </w:rPr>
            </w:pPr>
            <w:r>
              <w:rPr>
                <w:noProof/>
              </w:rPr>
              <w:t>0,</w:t>
            </w:r>
            <w:r w:rsidR="00A26C2D">
              <w:rPr>
                <w:noProof/>
              </w:rPr>
              <w:t>8</w:t>
            </w:r>
            <w:r w:rsidRPr="002D3F47">
              <w:rPr>
                <w:noProof/>
                <w:highlight w:val="yellow"/>
              </w:rPr>
              <w:t>4</w:t>
            </w:r>
          </w:p>
        </w:tc>
        <w:tc>
          <w:tcPr>
            <w:tcW w:w="1666" w:type="dxa"/>
          </w:tcPr>
          <w:p w14:paraId="0EC7E864" w14:textId="4C76217F" w:rsidR="00584E99" w:rsidRDefault="00A26C2D" w:rsidP="00BC1E16">
            <w:pPr>
              <w:keepLines/>
              <w:jc w:val="left"/>
              <w:rPr>
                <w:noProof/>
              </w:rPr>
            </w:pPr>
            <w:r>
              <w:rPr>
                <w:noProof/>
              </w:rPr>
              <w:t>0,8</w:t>
            </w:r>
            <w:r w:rsidRPr="00154AB4">
              <w:rPr>
                <w:noProof/>
                <w:highlight w:val="yellow"/>
              </w:rPr>
              <w:t>4</w:t>
            </w:r>
          </w:p>
        </w:tc>
        <w:tc>
          <w:tcPr>
            <w:tcW w:w="1666" w:type="dxa"/>
            <w:shd w:val="clear" w:color="auto" w:fill="auto"/>
          </w:tcPr>
          <w:p w14:paraId="262AF183" w14:textId="08F4864D" w:rsidR="00584E99" w:rsidRDefault="00A26C2D" w:rsidP="00BC1E16">
            <w:pPr>
              <w:keepLines/>
              <w:jc w:val="left"/>
              <w:rPr>
                <w:noProof/>
              </w:rPr>
            </w:pPr>
            <w:r>
              <w:rPr>
                <w:noProof/>
              </w:rPr>
              <w:t>0,8</w:t>
            </w:r>
            <w:r w:rsidRPr="002D3F47">
              <w:rPr>
                <w:noProof/>
                <w:highlight w:val="yellow"/>
              </w:rPr>
              <w:t>3</w:t>
            </w:r>
          </w:p>
        </w:tc>
        <w:tc>
          <w:tcPr>
            <w:tcW w:w="1666" w:type="dxa"/>
            <w:shd w:val="clear" w:color="auto" w:fill="auto"/>
          </w:tcPr>
          <w:p w14:paraId="587FF65F" w14:textId="47F7D8A6" w:rsidR="00584E99" w:rsidRDefault="00584E99" w:rsidP="00BC1E16">
            <w:pPr>
              <w:keepLines/>
              <w:jc w:val="left"/>
              <w:rPr>
                <w:noProof/>
              </w:rPr>
            </w:pPr>
            <w:r>
              <w:rPr>
                <w:noProof/>
              </w:rPr>
              <w:t>0,</w:t>
            </w:r>
            <w:r w:rsidR="00A26C2D">
              <w:rPr>
                <w:noProof/>
              </w:rPr>
              <w:t>8</w:t>
            </w:r>
            <w:r w:rsidRPr="002D3F47">
              <w:rPr>
                <w:noProof/>
                <w:highlight w:val="yellow"/>
              </w:rPr>
              <w:t>3</w:t>
            </w:r>
            <w:r>
              <w:rPr>
                <w:noProof/>
              </w:rPr>
              <w:t>5</w:t>
            </w:r>
          </w:p>
        </w:tc>
      </w:tr>
    </w:tbl>
    <w:p w14:paraId="0B385665" w14:textId="77777777" w:rsidR="00EA1B18" w:rsidRDefault="00EA1B18">
      <w:pPr>
        <w:pStyle w:val="Point0"/>
        <w:rPr>
          <w:noProof/>
        </w:rPr>
      </w:pPr>
    </w:p>
    <w:p w14:paraId="657A117F" w14:textId="170CEE73" w:rsidR="000C2B46" w:rsidRDefault="00EA1B18" w:rsidP="00EA1B18">
      <w:pPr>
        <w:pStyle w:val="Point0"/>
        <w:rPr>
          <w:noProof/>
        </w:rPr>
      </w:pPr>
      <w:r>
        <w:rPr>
          <w:noProof/>
        </w:rPr>
        <w:t>(</w:t>
      </w:r>
      <w:r>
        <w:t>c)</w:t>
      </w:r>
      <w:r>
        <w:tab/>
      </w:r>
      <w:r w:rsidR="00981DD8">
        <w:rPr>
          <w:noProof/>
        </w:rPr>
        <w:t>The</w:t>
      </w:r>
      <w:r w:rsidR="00D429E1">
        <w:rPr>
          <w:noProof/>
        </w:rPr>
        <w:t xml:space="preserve"> average active efficiency </w:t>
      </w:r>
      <w:r w:rsidR="00073D57">
        <w:rPr>
          <w:noProof/>
        </w:rPr>
        <w:t xml:space="preserve">of external power supplies </w:t>
      </w:r>
      <w:r w:rsidR="00D429E1">
        <w:rPr>
          <w:noProof/>
        </w:rPr>
        <w:t>shall be not less than the following values: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665"/>
        <w:gridCol w:w="1666"/>
        <w:gridCol w:w="1666"/>
        <w:gridCol w:w="1666"/>
      </w:tblGrid>
      <w:tr w:rsidR="000C2B46" w14:paraId="266D0933" w14:textId="77777777">
        <w:tc>
          <w:tcPr>
            <w:tcW w:w="1417" w:type="dxa"/>
            <w:shd w:val="clear" w:color="auto" w:fill="auto"/>
          </w:tcPr>
          <w:p w14:paraId="16FE326B" w14:textId="77777777" w:rsidR="000C2B46" w:rsidRDefault="000C2B46">
            <w:pPr>
              <w:keepLines/>
              <w:rPr>
                <w:noProof/>
              </w:rPr>
            </w:pPr>
            <w:bookmarkStart w:id="0" w:name="_Hlk148027336"/>
          </w:p>
        </w:tc>
        <w:tc>
          <w:tcPr>
            <w:tcW w:w="1665" w:type="dxa"/>
            <w:shd w:val="clear" w:color="auto" w:fill="auto"/>
          </w:tcPr>
          <w:p w14:paraId="30E10152" w14:textId="77777777" w:rsidR="000C2B46" w:rsidRDefault="00D429E1">
            <w:pPr>
              <w:keepLines/>
              <w:jc w:val="center"/>
              <w:rPr>
                <w:noProof/>
              </w:rPr>
            </w:pPr>
            <w:r>
              <w:rPr>
                <w:noProof/>
              </w:rPr>
              <w:t>AC-AC external power supplies, except low voltage and multiple voltage output external power supplies</w:t>
            </w:r>
          </w:p>
        </w:tc>
        <w:tc>
          <w:tcPr>
            <w:tcW w:w="1666" w:type="dxa"/>
          </w:tcPr>
          <w:p w14:paraId="42FC8772" w14:textId="77777777" w:rsidR="000C2B46" w:rsidRDefault="00D429E1">
            <w:pPr>
              <w:keepLines/>
              <w:jc w:val="center"/>
              <w:rPr>
                <w:noProof/>
              </w:rPr>
            </w:pPr>
            <w:r>
              <w:rPr>
                <w:noProof/>
              </w:rPr>
              <w:t>AC-DC external power supplies, except low voltage and multiple voltage output external power supplies</w:t>
            </w:r>
          </w:p>
        </w:tc>
        <w:tc>
          <w:tcPr>
            <w:tcW w:w="1666" w:type="dxa"/>
            <w:shd w:val="clear" w:color="auto" w:fill="auto"/>
          </w:tcPr>
          <w:p w14:paraId="6CE50664" w14:textId="77777777" w:rsidR="000C2B46" w:rsidRDefault="00D429E1">
            <w:pPr>
              <w:keepLines/>
              <w:jc w:val="center"/>
              <w:rPr>
                <w:noProof/>
              </w:rPr>
            </w:pPr>
            <w:r>
              <w:rPr>
                <w:noProof/>
              </w:rPr>
              <w:t>Low voltage external power supplies</w:t>
            </w:r>
          </w:p>
        </w:tc>
        <w:tc>
          <w:tcPr>
            <w:tcW w:w="1666" w:type="dxa"/>
            <w:shd w:val="clear" w:color="auto" w:fill="auto"/>
          </w:tcPr>
          <w:p w14:paraId="29330C56" w14:textId="77777777" w:rsidR="000C2B46" w:rsidRDefault="00D429E1">
            <w:pPr>
              <w:keepLines/>
              <w:jc w:val="center"/>
              <w:rPr>
                <w:noProof/>
              </w:rPr>
            </w:pPr>
            <w:r>
              <w:rPr>
                <w:noProof/>
              </w:rPr>
              <w:t>Multiple voltage output external power supplies</w:t>
            </w:r>
          </w:p>
        </w:tc>
      </w:tr>
      <w:tr w:rsidR="000C2B46" w14:paraId="67956A8D" w14:textId="77777777">
        <w:tc>
          <w:tcPr>
            <w:tcW w:w="1417" w:type="dxa"/>
            <w:shd w:val="clear" w:color="auto" w:fill="auto"/>
          </w:tcPr>
          <w:p w14:paraId="4006A7B8" w14:textId="77777777" w:rsidR="000C2B46" w:rsidRDefault="00D429E1">
            <w:pPr>
              <w:keepLines/>
              <w:rPr>
                <w:noProof/>
              </w:rPr>
            </w:pPr>
            <w:r>
              <w:rPr>
                <w:noProof/>
              </w:rPr>
              <w:t>P</w:t>
            </w:r>
            <w:r>
              <w:rPr>
                <w:noProof/>
                <w:vertAlign w:val="subscript"/>
              </w:rPr>
              <w:t xml:space="preserve">O </w:t>
            </w:r>
            <w:r>
              <w:rPr>
                <w:noProof/>
                <w:lang w:val="it-IT"/>
              </w:rPr>
              <w:t>≤</w:t>
            </w:r>
            <w:r>
              <w:rPr>
                <w:noProof/>
              </w:rPr>
              <w:t xml:space="preserve"> 1,0 W</w:t>
            </w:r>
          </w:p>
        </w:tc>
        <w:tc>
          <w:tcPr>
            <w:tcW w:w="1665" w:type="dxa"/>
            <w:shd w:val="clear" w:color="auto" w:fill="auto"/>
          </w:tcPr>
          <w:p w14:paraId="5A5D0E8A" w14:textId="20F09663" w:rsidR="000C2B46" w:rsidRDefault="00D429E1">
            <w:pPr>
              <w:keepLines/>
              <w:jc w:val="left"/>
              <w:rPr>
                <w:noProof/>
              </w:rPr>
            </w:pPr>
            <w:r>
              <w:rPr>
                <w:noProof/>
              </w:rPr>
              <w:t>0,5 × P</w:t>
            </w:r>
            <w:r>
              <w:rPr>
                <w:noProof/>
                <w:vertAlign w:val="subscript"/>
              </w:rPr>
              <w:t>O</w:t>
            </w:r>
            <w:r>
              <w:rPr>
                <w:noProof/>
              </w:rPr>
              <w:t>/1W+ 016</w:t>
            </w:r>
            <w:r w:rsidR="00ED3DCE">
              <w:rPr>
                <w:noProof/>
              </w:rPr>
              <w:t>9</w:t>
            </w:r>
          </w:p>
        </w:tc>
        <w:tc>
          <w:tcPr>
            <w:tcW w:w="1666" w:type="dxa"/>
          </w:tcPr>
          <w:p w14:paraId="3F03B606" w14:textId="48C60E7C" w:rsidR="000C2B46" w:rsidRDefault="00D429E1">
            <w:pPr>
              <w:keepLines/>
              <w:jc w:val="left"/>
              <w:rPr>
                <w:noProof/>
              </w:rPr>
            </w:pPr>
            <w:r>
              <w:rPr>
                <w:noProof/>
              </w:rPr>
              <w:t>0,5 × P</w:t>
            </w:r>
            <w:r>
              <w:rPr>
                <w:noProof/>
                <w:vertAlign w:val="subscript"/>
              </w:rPr>
              <w:t>O</w:t>
            </w:r>
            <w:r>
              <w:rPr>
                <w:noProof/>
              </w:rPr>
              <w:t>/1W+ 0,</w:t>
            </w:r>
            <w:r w:rsidR="00582180">
              <w:rPr>
                <w:noProof/>
              </w:rPr>
              <w:t>169</w:t>
            </w:r>
          </w:p>
        </w:tc>
        <w:tc>
          <w:tcPr>
            <w:tcW w:w="1666" w:type="dxa"/>
            <w:shd w:val="clear" w:color="auto" w:fill="auto"/>
          </w:tcPr>
          <w:p w14:paraId="0C6AE19E" w14:textId="71267F90" w:rsidR="000C2B46" w:rsidRDefault="00D429E1">
            <w:pPr>
              <w:keepLines/>
              <w:jc w:val="left"/>
              <w:rPr>
                <w:noProof/>
              </w:rPr>
            </w:pPr>
            <w:r>
              <w:rPr>
                <w:noProof/>
              </w:rPr>
              <w:t>0,517 × P</w:t>
            </w:r>
            <w:r>
              <w:rPr>
                <w:noProof/>
                <w:vertAlign w:val="subscript"/>
              </w:rPr>
              <w:t>O</w:t>
            </w:r>
            <w:r>
              <w:rPr>
                <w:noProof/>
              </w:rPr>
              <w:t>/1W+ 0,</w:t>
            </w:r>
            <w:r w:rsidR="00ED3DCE">
              <w:rPr>
                <w:noProof/>
              </w:rPr>
              <w:t>091</w:t>
            </w:r>
          </w:p>
        </w:tc>
        <w:tc>
          <w:tcPr>
            <w:tcW w:w="1666" w:type="dxa"/>
            <w:shd w:val="clear" w:color="auto" w:fill="auto"/>
          </w:tcPr>
          <w:p w14:paraId="7B5E3147" w14:textId="77777777" w:rsidR="000C2B46" w:rsidRDefault="00D429E1">
            <w:pPr>
              <w:keepLines/>
              <w:jc w:val="left"/>
              <w:rPr>
                <w:noProof/>
              </w:rPr>
            </w:pPr>
            <w:r>
              <w:rPr>
                <w:noProof/>
              </w:rPr>
              <w:t>0,497 × P</w:t>
            </w:r>
            <w:r>
              <w:rPr>
                <w:noProof/>
                <w:vertAlign w:val="subscript"/>
              </w:rPr>
              <w:t>O</w:t>
            </w:r>
            <w:r>
              <w:rPr>
                <w:noProof/>
              </w:rPr>
              <w:t>/1W+ 0,067</w:t>
            </w:r>
          </w:p>
        </w:tc>
      </w:tr>
      <w:tr w:rsidR="000C2B46" w14:paraId="0D22F6C6" w14:textId="77777777">
        <w:tc>
          <w:tcPr>
            <w:tcW w:w="1417" w:type="dxa"/>
            <w:shd w:val="clear" w:color="auto" w:fill="auto"/>
          </w:tcPr>
          <w:p w14:paraId="6A258381" w14:textId="77777777" w:rsidR="000C2B46" w:rsidRDefault="00D429E1">
            <w:pPr>
              <w:keepLines/>
              <w:rPr>
                <w:noProof/>
              </w:rPr>
            </w:pPr>
            <w:r>
              <w:rPr>
                <w:noProof/>
              </w:rPr>
              <w:t xml:space="preserve">1 W </w:t>
            </w:r>
            <w:r>
              <w:rPr>
                <w:noProof/>
                <w:sz w:val="20"/>
              </w:rPr>
              <w:t xml:space="preserve">&lt; </w:t>
            </w:r>
            <w:r>
              <w:rPr>
                <w:noProof/>
              </w:rPr>
              <w:t>P</w:t>
            </w:r>
            <w:r>
              <w:rPr>
                <w:noProof/>
                <w:vertAlign w:val="subscript"/>
              </w:rPr>
              <w:t xml:space="preserve">O </w:t>
            </w:r>
            <w:r>
              <w:rPr>
                <w:noProof/>
                <w:lang w:val="it-IT"/>
              </w:rPr>
              <w:t>≤</w:t>
            </w:r>
            <w:r>
              <w:rPr>
                <w:noProof/>
              </w:rPr>
              <w:t xml:space="preserve"> 49,0 W</w:t>
            </w:r>
          </w:p>
        </w:tc>
        <w:tc>
          <w:tcPr>
            <w:tcW w:w="1665" w:type="dxa"/>
            <w:shd w:val="clear" w:color="auto" w:fill="auto"/>
          </w:tcPr>
          <w:p w14:paraId="3C32D55D" w14:textId="6CF8B351" w:rsidR="000C2B46" w:rsidRDefault="00D429E1">
            <w:pPr>
              <w:keepLines/>
              <w:jc w:val="left"/>
              <w:rPr>
                <w:noProof/>
              </w:rPr>
            </w:pPr>
            <w:r>
              <w:rPr>
                <w:noProof/>
              </w:rPr>
              <w:t>0,071 × ln(P</w:t>
            </w:r>
            <w:r>
              <w:rPr>
                <w:noProof/>
                <w:vertAlign w:val="subscript"/>
              </w:rPr>
              <w:t>O</w:t>
            </w:r>
            <w:r>
              <w:rPr>
                <w:noProof/>
              </w:rPr>
              <w:t>/1W) – 0,001</w:t>
            </w:r>
            <w:r w:rsidR="00ED3DCE">
              <w:rPr>
                <w:noProof/>
              </w:rPr>
              <w:t>15</w:t>
            </w:r>
            <w:r>
              <w:rPr>
                <w:noProof/>
              </w:rPr>
              <w:t xml:space="preserve"> × P</w:t>
            </w:r>
            <w:r>
              <w:rPr>
                <w:noProof/>
                <w:vertAlign w:val="subscript"/>
              </w:rPr>
              <w:t>O</w:t>
            </w:r>
            <w:r>
              <w:rPr>
                <w:noProof/>
              </w:rPr>
              <w:t>/1W+ 0,67</w:t>
            </w:r>
          </w:p>
        </w:tc>
        <w:tc>
          <w:tcPr>
            <w:tcW w:w="1666" w:type="dxa"/>
          </w:tcPr>
          <w:p w14:paraId="0530210A" w14:textId="1C041BF2" w:rsidR="000C2B46" w:rsidRDefault="00D429E1">
            <w:pPr>
              <w:keepLines/>
              <w:jc w:val="left"/>
              <w:rPr>
                <w:noProof/>
              </w:rPr>
            </w:pPr>
            <w:r>
              <w:rPr>
                <w:noProof/>
              </w:rPr>
              <w:t>0,071 × ln(P</w:t>
            </w:r>
            <w:r>
              <w:rPr>
                <w:noProof/>
                <w:vertAlign w:val="subscript"/>
              </w:rPr>
              <w:t>O</w:t>
            </w:r>
            <w:r>
              <w:rPr>
                <w:noProof/>
              </w:rPr>
              <w:t>/1W) – 0,001</w:t>
            </w:r>
            <w:r w:rsidR="00582180">
              <w:rPr>
                <w:noProof/>
              </w:rPr>
              <w:t>15</w:t>
            </w:r>
            <w:r>
              <w:rPr>
                <w:noProof/>
              </w:rPr>
              <w:t xml:space="preserve"> × P</w:t>
            </w:r>
            <w:r>
              <w:rPr>
                <w:noProof/>
                <w:vertAlign w:val="subscript"/>
              </w:rPr>
              <w:t>O</w:t>
            </w:r>
            <w:r>
              <w:rPr>
                <w:noProof/>
              </w:rPr>
              <w:t>/1W+ 0,67</w:t>
            </w:r>
          </w:p>
        </w:tc>
        <w:tc>
          <w:tcPr>
            <w:tcW w:w="1666" w:type="dxa"/>
            <w:shd w:val="clear" w:color="auto" w:fill="auto"/>
          </w:tcPr>
          <w:p w14:paraId="22701E5A" w14:textId="6DCBAF95" w:rsidR="000C2B46" w:rsidRDefault="00D429E1">
            <w:pPr>
              <w:keepLines/>
              <w:jc w:val="left"/>
              <w:rPr>
                <w:noProof/>
              </w:rPr>
            </w:pPr>
            <w:r>
              <w:rPr>
                <w:noProof/>
              </w:rPr>
              <w:t>0,0834 × ln(P</w:t>
            </w:r>
            <w:r>
              <w:rPr>
                <w:noProof/>
                <w:vertAlign w:val="subscript"/>
              </w:rPr>
              <w:t>O</w:t>
            </w:r>
            <w:r>
              <w:rPr>
                <w:noProof/>
              </w:rPr>
              <w:t>/1W) – 0,001</w:t>
            </w:r>
            <w:r w:rsidR="00ED3DCE">
              <w:rPr>
                <w:noProof/>
              </w:rPr>
              <w:t>1</w:t>
            </w:r>
            <w:r>
              <w:rPr>
                <w:noProof/>
              </w:rPr>
              <w:t xml:space="preserve"> × </w:t>
            </w:r>
            <w:r w:rsidR="00ED3DCE">
              <w:rPr>
                <w:noProof/>
              </w:rPr>
              <w:t>P</w:t>
            </w:r>
            <w:r w:rsidR="00ED3DCE">
              <w:rPr>
                <w:noProof/>
                <w:vertAlign w:val="subscript"/>
              </w:rPr>
              <w:t>O</w:t>
            </w:r>
            <w:r>
              <w:rPr>
                <w:noProof/>
              </w:rPr>
              <w:t>/1W+ 0,609</w:t>
            </w:r>
          </w:p>
        </w:tc>
        <w:tc>
          <w:tcPr>
            <w:tcW w:w="1666" w:type="dxa"/>
            <w:shd w:val="clear" w:color="auto" w:fill="auto"/>
          </w:tcPr>
          <w:p w14:paraId="4249327E" w14:textId="59A94F18" w:rsidR="000C2B46" w:rsidRDefault="00D429E1">
            <w:pPr>
              <w:keepLines/>
              <w:jc w:val="left"/>
              <w:rPr>
                <w:noProof/>
              </w:rPr>
            </w:pPr>
            <w:r>
              <w:rPr>
                <w:noProof/>
              </w:rPr>
              <w:t>0,07</w:t>
            </w:r>
            <w:r w:rsidR="00ED3DCE">
              <w:rPr>
                <w:noProof/>
              </w:rPr>
              <w:t>03</w:t>
            </w:r>
            <w:r>
              <w:rPr>
                <w:noProof/>
              </w:rPr>
              <w:t xml:space="preserve"> × ln(P</w:t>
            </w:r>
            <w:r>
              <w:rPr>
                <w:noProof/>
                <w:vertAlign w:val="subscript"/>
              </w:rPr>
              <w:t>O</w:t>
            </w:r>
            <w:r>
              <w:rPr>
                <w:noProof/>
              </w:rPr>
              <w:t>/1W) + 0,</w:t>
            </w:r>
            <w:r w:rsidR="00ED3DCE">
              <w:rPr>
                <w:noProof/>
              </w:rPr>
              <w:t>000406 × P</w:t>
            </w:r>
            <w:r w:rsidR="00ED3DCE">
              <w:rPr>
                <w:noProof/>
                <w:vertAlign w:val="subscript"/>
              </w:rPr>
              <w:t>O</w:t>
            </w:r>
            <w:r w:rsidR="00ED3DCE">
              <w:rPr>
                <w:noProof/>
              </w:rPr>
              <w:t xml:space="preserve">/1W + 0,628 </w:t>
            </w:r>
          </w:p>
        </w:tc>
      </w:tr>
      <w:tr w:rsidR="000C2B46" w14:paraId="3D3531B6" w14:textId="77777777">
        <w:tc>
          <w:tcPr>
            <w:tcW w:w="1417" w:type="dxa"/>
            <w:shd w:val="clear" w:color="auto" w:fill="auto"/>
          </w:tcPr>
          <w:p w14:paraId="1161CC18" w14:textId="77777777" w:rsidR="000C2B46" w:rsidRDefault="00D429E1">
            <w:pPr>
              <w:keepLines/>
              <w:jc w:val="left"/>
              <w:rPr>
                <w:noProof/>
              </w:rPr>
            </w:pPr>
            <w:r>
              <w:rPr>
                <w:noProof/>
              </w:rPr>
              <w:t>P</w:t>
            </w:r>
            <w:r>
              <w:rPr>
                <w:noProof/>
                <w:vertAlign w:val="subscript"/>
              </w:rPr>
              <w:t xml:space="preserve">O </w:t>
            </w:r>
            <w:r>
              <w:rPr>
                <w:noProof/>
              </w:rPr>
              <w:t>&gt; 49,0 W</w:t>
            </w:r>
          </w:p>
        </w:tc>
        <w:tc>
          <w:tcPr>
            <w:tcW w:w="1665" w:type="dxa"/>
            <w:shd w:val="clear" w:color="auto" w:fill="auto"/>
          </w:tcPr>
          <w:p w14:paraId="6FDF771A" w14:textId="4F4C25A2" w:rsidR="000C2B46" w:rsidRDefault="00D429E1">
            <w:pPr>
              <w:keepLines/>
              <w:jc w:val="left"/>
              <w:rPr>
                <w:noProof/>
              </w:rPr>
            </w:pPr>
            <w:r>
              <w:rPr>
                <w:noProof/>
              </w:rPr>
              <w:t>0,8</w:t>
            </w:r>
            <w:r w:rsidR="00ED3DCE">
              <w:rPr>
                <w:noProof/>
              </w:rPr>
              <w:t>9</w:t>
            </w:r>
            <w:r>
              <w:rPr>
                <w:noProof/>
              </w:rPr>
              <w:t>0</w:t>
            </w:r>
          </w:p>
        </w:tc>
        <w:tc>
          <w:tcPr>
            <w:tcW w:w="1666" w:type="dxa"/>
          </w:tcPr>
          <w:p w14:paraId="6AE91E19" w14:textId="374C907E" w:rsidR="000C2B46" w:rsidRDefault="00D429E1">
            <w:pPr>
              <w:keepLines/>
              <w:jc w:val="left"/>
              <w:rPr>
                <w:noProof/>
              </w:rPr>
            </w:pPr>
            <w:r>
              <w:rPr>
                <w:noProof/>
              </w:rPr>
              <w:t>0,</w:t>
            </w:r>
            <w:r w:rsidR="00582180">
              <w:rPr>
                <w:noProof/>
              </w:rPr>
              <w:t>890</w:t>
            </w:r>
          </w:p>
        </w:tc>
        <w:tc>
          <w:tcPr>
            <w:tcW w:w="1666" w:type="dxa"/>
            <w:shd w:val="clear" w:color="auto" w:fill="auto"/>
          </w:tcPr>
          <w:p w14:paraId="0C349674" w14:textId="0F50070C" w:rsidR="000C2B46" w:rsidRDefault="00D429E1">
            <w:pPr>
              <w:keepLines/>
              <w:jc w:val="left"/>
              <w:rPr>
                <w:noProof/>
              </w:rPr>
            </w:pPr>
            <w:r>
              <w:rPr>
                <w:noProof/>
              </w:rPr>
              <w:t>0,</w:t>
            </w:r>
            <w:r w:rsidR="00582180">
              <w:rPr>
                <w:noProof/>
              </w:rPr>
              <w:t>880</w:t>
            </w:r>
          </w:p>
        </w:tc>
        <w:tc>
          <w:tcPr>
            <w:tcW w:w="1666" w:type="dxa"/>
            <w:shd w:val="clear" w:color="auto" w:fill="auto"/>
          </w:tcPr>
          <w:p w14:paraId="587C8CDF" w14:textId="0C2AFF99" w:rsidR="000C2B46" w:rsidRDefault="00D429E1">
            <w:pPr>
              <w:keepLines/>
              <w:jc w:val="left"/>
              <w:rPr>
                <w:noProof/>
              </w:rPr>
            </w:pPr>
            <w:r>
              <w:rPr>
                <w:noProof/>
              </w:rPr>
              <w:t>0,8</w:t>
            </w:r>
            <w:r w:rsidR="00ED3DCE">
              <w:rPr>
                <w:noProof/>
              </w:rPr>
              <w:t>85</w:t>
            </w:r>
          </w:p>
        </w:tc>
      </w:tr>
      <w:bookmarkEnd w:id="0"/>
    </w:tbl>
    <w:p w14:paraId="6E7A4BA1" w14:textId="77777777" w:rsidR="003874DF" w:rsidRDefault="003874DF" w:rsidP="003874DF">
      <w:pPr>
        <w:pStyle w:val="Text1"/>
        <w:ind w:left="0"/>
      </w:pPr>
    </w:p>
    <w:p w14:paraId="343A241C" w14:textId="5111A0D3" w:rsidR="0031058F" w:rsidRDefault="003874DF" w:rsidP="00047EF3">
      <w:pPr>
        <w:pStyle w:val="Point0"/>
      </w:pPr>
      <w:r>
        <w:t>(d)</w:t>
      </w:r>
      <w:r w:rsidR="0031058F">
        <w:t xml:space="preserve"> </w:t>
      </w:r>
      <w:r w:rsidR="0031058F">
        <w:tab/>
      </w:r>
      <w:r w:rsidR="00981DD8">
        <w:t>The</w:t>
      </w:r>
      <w:r w:rsidRPr="003874DF">
        <w:t xml:space="preserve"> </w:t>
      </w:r>
      <w:r>
        <w:t>stand-by power consumption</w:t>
      </w:r>
      <w:r w:rsidR="00215787">
        <w:t xml:space="preserve"> of</w:t>
      </w:r>
      <w:r>
        <w:t xml:space="preserve"> wireless charging pads shall be not higher than 0.48</w:t>
      </w:r>
      <w:r w:rsidR="00215787">
        <w:t xml:space="preserve"> </w:t>
      </w:r>
      <w:r w:rsidR="00435C5C">
        <w:t>W</w:t>
      </w:r>
      <w:r w:rsidR="00047EF3">
        <w:t>, and of wireless chargers with the</w:t>
      </w:r>
      <w:r w:rsidR="00047EF3" w:rsidRPr="007D0DF6">
        <w:t xml:space="preserve"> power supply integrated into the same unit</w:t>
      </w:r>
      <w:r w:rsidR="00047EF3">
        <w:t xml:space="preserve"> not higher than 0.8 W.</w:t>
      </w:r>
    </w:p>
    <w:p w14:paraId="6C53A7D4" w14:textId="10AB9FBF" w:rsidR="00D42D5F" w:rsidRDefault="0031058F" w:rsidP="00BB5BCB">
      <w:pPr>
        <w:pStyle w:val="ManualNumPar1"/>
        <w:rPr>
          <w:noProof/>
        </w:rPr>
      </w:pPr>
      <w:r>
        <w:rPr>
          <w:noProof/>
        </w:rPr>
        <w:t>2.</w:t>
      </w:r>
      <w:r>
        <w:rPr>
          <w:noProof/>
        </w:rPr>
        <w:tab/>
        <w:t>Interoperability requirements:</w:t>
      </w:r>
    </w:p>
    <w:p w14:paraId="231C28E5" w14:textId="46D0EA45" w:rsidR="00A55E2F" w:rsidRPr="002D3F47" w:rsidRDefault="00A55E2F" w:rsidP="002D3F47">
      <w:pPr>
        <w:pStyle w:val="Text1"/>
      </w:pPr>
      <w:bookmarkStart w:id="1" w:name="_Hlk149237039"/>
      <w:r>
        <w:t>From two years after entry into force the following</w:t>
      </w:r>
      <w:r w:rsidR="00981DD8">
        <w:t xml:space="preserve"> of this regulation the following</w:t>
      </w:r>
      <w:r>
        <w:t xml:space="preserve"> interoperability requirements shall apply:</w:t>
      </w:r>
    </w:p>
    <w:bookmarkEnd w:id="1"/>
    <w:p w14:paraId="45EF1F1F" w14:textId="2B68EB39" w:rsidR="00B374A1" w:rsidRDefault="0031058F" w:rsidP="002D3F47">
      <w:pPr>
        <w:pStyle w:val="ManualNumPar1"/>
      </w:pPr>
      <w:r>
        <w:rPr>
          <w:noProof/>
        </w:rPr>
        <w:t>(a)</w:t>
      </w:r>
      <w:r>
        <w:rPr>
          <w:noProof/>
        </w:rPr>
        <w:tab/>
      </w:r>
      <w:r w:rsidR="00981DD8">
        <w:rPr>
          <w:noProof/>
        </w:rPr>
        <w:t>An</w:t>
      </w:r>
      <w:r w:rsidR="00667CA0">
        <w:rPr>
          <w:noProof/>
        </w:rPr>
        <w:t xml:space="preserve"> </w:t>
      </w:r>
      <w:r w:rsidR="00B374A1" w:rsidRPr="00B374A1">
        <w:rPr>
          <w:noProof/>
        </w:rPr>
        <w:t>AC/DC external</w:t>
      </w:r>
      <w:r w:rsidR="00B374A1" w:rsidRPr="00B374A1">
        <w:t xml:space="preserve"> power suppl</w:t>
      </w:r>
      <w:r w:rsidR="00667CA0">
        <w:t>y shall be</w:t>
      </w:r>
      <w:r w:rsidR="00B374A1" w:rsidRPr="00B374A1">
        <w:t xml:space="preserve"> </w:t>
      </w:r>
      <w:r w:rsidR="00667CA0">
        <w:t>a</w:t>
      </w:r>
      <w:r w:rsidR="00D9706D">
        <w:t xml:space="preserve"> </w:t>
      </w:r>
      <w:r w:rsidR="0004738E">
        <w:t>USB</w:t>
      </w:r>
      <w:r w:rsidR="000157F0">
        <w:t xml:space="preserve"> power suppl</w:t>
      </w:r>
      <w:r w:rsidR="00667CA0">
        <w:t>y</w:t>
      </w:r>
      <w:r w:rsidR="00244C83">
        <w:t>, unless</w:t>
      </w:r>
      <w:r w:rsidR="00667CA0">
        <w:t xml:space="preserve"> it fulfils </w:t>
      </w:r>
      <w:r w:rsidR="00BB5BCB">
        <w:t xml:space="preserve">at least </w:t>
      </w:r>
      <w:r w:rsidR="00667CA0">
        <w:t>one of the following conditions:</w:t>
      </w:r>
    </w:p>
    <w:p w14:paraId="485FF572" w14:textId="6662A984" w:rsidR="00D42D5F" w:rsidRDefault="000953A2" w:rsidP="000953A2">
      <w:pPr>
        <w:pStyle w:val="Point0"/>
        <w:ind w:left="1440" w:hanging="588"/>
      </w:pPr>
      <w:r>
        <w:t>i.</w:t>
      </w:r>
      <w:r>
        <w:tab/>
      </w:r>
      <w:r w:rsidR="00D42D5F">
        <w:t>nameplate output power greater than 240</w:t>
      </w:r>
      <w:r w:rsidR="00A26C2D">
        <w:t xml:space="preserve"> </w:t>
      </w:r>
      <w:r w:rsidR="00435C5C">
        <w:t>W</w:t>
      </w:r>
      <w:r w:rsidR="00D42D5F">
        <w:t>.</w:t>
      </w:r>
    </w:p>
    <w:p w14:paraId="6D7341C1" w14:textId="7F84A253" w:rsidR="000953A2" w:rsidRDefault="00D42D5F" w:rsidP="002D3F47">
      <w:pPr>
        <w:pStyle w:val="Point0"/>
        <w:ind w:left="1440" w:hanging="588"/>
      </w:pPr>
      <w:r>
        <w:lastRenderedPageBreak/>
        <w:t>ii.</w:t>
      </w:r>
      <w:r>
        <w:tab/>
      </w:r>
      <w:r w:rsidR="000953A2">
        <w:t>intended to be used in a wet environment requiring an l</w:t>
      </w:r>
      <w:r w:rsidR="000953A2" w:rsidRPr="000953A2">
        <w:t>iquid ingress protection</w:t>
      </w:r>
      <w:r w:rsidR="000953A2">
        <w:t xml:space="preserve"> level</w:t>
      </w:r>
      <w:r w:rsidR="00947296">
        <w:t xml:space="preserve"> (IPX)</w:t>
      </w:r>
      <w:r w:rsidR="000953A2">
        <w:t xml:space="preserve"> greater than zero.</w:t>
      </w:r>
    </w:p>
    <w:p w14:paraId="624C762C" w14:textId="583FB69C" w:rsidR="00FC6D1E" w:rsidRDefault="00FC6D1E" w:rsidP="000953A2">
      <w:pPr>
        <w:pStyle w:val="Point0"/>
        <w:ind w:left="1440" w:hanging="588"/>
      </w:pPr>
      <w:r>
        <w:t>i</w:t>
      </w:r>
      <w:r w:rsidR="000953A2">
        <w:t>i</w:t>
      </w:r>
      <w:r>
        <w:t>.</w:t>
      </w:r>
      <w:r>
        <w:tab/>
      </w:r>
      <w:r w:rsidR="00667CA0">
        <w:t xml:space="preserve">must </w:t>
      </w:r>
      <w:proofErr w:type="spellStart"/>
      <w:r w:rsidR="00667CA0">
        <w:t>widthstand</w:t>
      </w:r>
      <w:proofErr w:type="spellEnd"/>
      <w:r w:rsidR="000953A2" w:rsidRPr="000953A2">
        <w:t xml:space="preserve"> antistatic</w:t>
      </w:r>
      <w:r w:rsidR="00947296">
        <w:t xml:space="preserve"> discharge</w:t>
      </w:r>
      <w:r w:rsidR="000953A2" w:rsidRPr="000953A2">
        <w:t xml:space="preserve"> </w:t>
      </w:r>
      <w:r w:rsidR="00667CA0">
        <w:t>in accordance with</w:t>
      </w:r>
      <w:r w:rsidR="00947296">
        <w:t xml:space="preserve"> IEC 61000-4-2 at levels higher than 4</w:t>
      </w:r>
      <w:r w:rsidR="00435C5C">
        <w:t xml:space="preserve"> </w:t>
      </w:r>
      <w:r w:rsidR="00947296">
        <w:t>kV for contact discharge and 8</w:t>
      </w:r>
      <w:r w:rsidR="00435C5C">
        <w:t xml:space="preserve"> </w:t>
      </w:r>
      <w:r w:rsidR="00947296">
        <w:t>kV for air discharge.</w:t>
      </w:r>
    </w:p>
    <w:p w14:paraId="72C0FA9E" w14:textId="0623BC77" w:rsidR="000953A2" w:rsidRDefault="000953A2" w:rsidP="000953A2">
      <w:pPr>
        <w:pStyle w:val="Point0"/>
        <w:ind w:left="1440" w:hanging="588"/>
      </w:pPr>
      <w:r>
        <w:t>iii.</w:t>
      </w:r>
      <w:r>
        <w:tab/>
      </w:r>
      <w:r w:rsidRPr="000953A2">
        <w:t xml:space="preserve">intended to </w:t>
      </w:r>
      <w:r>
        <w:t>operate</w:t>
      </w:r>
      <w:r w:rsidRPr="000953A2">
        <w:t xml:space="preserve"> in inaccessible locations or in harsh environments</w:t>
      </w:r>
      <w:r>
        <w:t>.</w:t>
      </w:r>
    </w:p>
    <w:p w14:paraId="0B81D2CF" w14:textId="21D4DD86" w:rsidR="000953A2" w:rsidRDefault="000953A2" w:rsidP="000953A2">
      <w:pPr>
        <w:pStyle w:val="Point0"/>
        <w:ind w:left="1440" w:hanging="588"/>
      </w:pPr>
      <w:r>
        <w:t>iv.</w:t>
      </w:r>
      <w:r>
        <w:tab/>
        <w:t xml:space="preserve">intended to be used </w:t>
      </w:r>
      <w:r w:rsidR="00A55E2F">
        <w:t xml:space="preserve">only </w:t>
      </w:r>
      <w:r>
        <w:t>with toys.</w:t>
      </w:r>
    </w:p>
    <w:p w14:paraId="4AE2C2C9" w14:textId="003D9D4C" w:rsidR="000953A2" w:rsidRDefault="000953A2" w:rsidP="000953A2">
      <w:pPr>
        <w:pStyle w:val="Point0"/>
        <w:ind w:left="1440" w:hanging="588"/>
      </w:pPr>
      <w:r>
        <w:t>v.</w:t>
      </w:r>
      <w:r>
        <w:tab/>
        <w:t xml:space="preserve">intended to be used with </w:t>
      </w:r>
      <w:r w:rsidR="00A26C2D">
        <w:t xml:space="preserve">non-battery powered </w:t>
      </w:r>
      <w:r w:rsidR="00215787">
        <w:t>audio equipment</w:t>
      </w:r>
      <w:r w:rsidR="00BC1E16">
        <w:t>.</w:t>
      </w:r>
    </w:p>
    <w:p w14:paraId="7BE7670F" w14:textId="2F242B94" w:rsidR="00D42D5F" w:rsidRDefault="00D42D5F" w:rsidP="000953A2">
      <w:pPr>
        <w:pStyle w:val="Point0"/>
        <w:ind w:left="1440" w:hanging="588"/>
      </w:pPr>
      <w:r>
        <w:t xml:space="preserve">vi. </w:t>
      </w:r>
      <w:r>
        <w:tab/>
        <w:t>intended to be used with</w:t>
      </w:r>
      <w:r w:rsidR="00A26C2D">
        <w:t xml:space="preserve"> non-battery powered</w:t>
      </w:r>
      <w:r>
        <w:t xml:space="preserve"> products with peak-power demand.</w:t>
      </w:r>
    </w:p>
    <w:p w14:paraId="7B70B387" w14:textId="243F3DB2" w:rsidR="007076D8" w:rsidRDefault="00D42D5F" w:rsidP="000953A2">
      <w:pPr>
        <w:pStyle w:val="Point0"/>
        <w:ind w:left="1440" w:hanging="588"/>
      </w:pPr>
      <w:r>
        <w:t>vii.</w:t>
      </w:r>
      <w:r>
        <w:tab/>
      </w:r>
      <w:r w:rsidR="00E644B9">
        <w:t xml:space="preserve">is </w:t>
      </w:r>
      <w:r w:rsidR="00667CA0">
        <w:t>subject to</w:t>
      </w:r>
      <w:r>
        <w:t xml:space="preserve"> technically justified cases</w:t>
      </w:r>
      <w:r w:rsidR="00EB0543">
        <w:t xml:space="preserve"> where the powered </w:t>
      </w:r>
      <w:r w:rsidR="00A479AF">
        <w:t>equipment</w:t>
      </w:r>
      <w:r w:rsidR="00EB0543">
        <w:t xml:space="preserve"> </w:t>
      </w:r>
      <w:r w:rsidR="00AA351A">
        <w:t xml:space="preserve">necessarily </w:t>
      </w:r>
      <w:r>
        <w:t>requir</w:t>
      </w:r>
      <w:r w:rsidR="00EB0543">
        <w:t>es</w:t>
      </w:r>
      <w:r w:rsidR="007076D8">
        <w:t>:</w:t>
      </w:r>
    </w:p>
    <w:p w14:paraId="619EB684" w14:textId="19E0A91B" w:rsidR="007076D8" w:rsidRDefault="007076D8" w:rsidP="007076D8">
      <w:pPr>
        <w:pStyle w:val="Point0"/>
        <w:numPr>
          <w:ilvl w:val="0"/>
          <w:numId w:val="27"/>
        </w:numPr>
      </w:pPr>
      <w:r>
        <w:t xml:space="preserve">input voltage higher than 20 </w:t>
      </w:r>
      <w:r w:rsidR="00435C5C">
        <w:t>V</w:t>
      </w:r>
      <w:r>
        <w:t xml:space="preserve"> and in</w:t>
      </w:r>
      <w:r w:rsidR="00AA351A">
        <w:t>p</w:t>
      </w:r>
      <w:r>
        <w:t xml:space="preserve">ut power less than 100 </w:t>
      </w:r>
      <w:r w:rsidR="00435C5C">
        <w:t>W</w:t>
      </w:r>
      <w:r w:rsidR="00AA351A">
        <w:t>, or</w:t>
      </w:r>
    </w:p>
    <w:p w14:paraId="5BCBA258" w14:textId="78F12633" w:rsidR="007076D8" w:rsidRDefault="007076D8" w:rsidP="007076D8">
      <w:pPr>
        <w:pStyle w:val="Point0"/>
        <w:numPr>
          <w:ilvl w:val="0"/>
          <w:numId w:val="27"/>
        </w:numPr>
      </w:pPr>
      <w:r>
        <w:t xml:space="preserve">input voltage higher than 28 </w:t>
      </w:r>
      <w:r w:rsidR="00435C5C">
        <w:t>V</w:t>
      </w:r>
      <w:r>
        <w:t xml:space="preserve"> and in</w:t>
      </w:r>
      <w:r w:rsidR="00AA351A">
        <w:t>p</w:t>
      </w:r>
      <w:r>
        <w:t xml:space="preserve">ut power less than 140 </w:t>
      </w:r>
      <w:r w:rsidR="00435C5C">
        <w:t>W</w:t>
      </w:r>
      <w:r w:rsidR="00AA351A">
        <w:t>, or</w:t>
      </w:r>
    </w:p>
    <w:p w14:paraId="313F6DFA" w14:textId="01B5D110" w:rsidR="0002550B" w:rsidRDefault="00215787" w:rsidP="002D3F47">
      <w:pPr>
        <w:pStyle w:val="Point0"/>
        <w:numPr>
          <w:ilvl w:val="0"/>
          <w:numId w:val="27"/>
        </w:numPr>
      </w:pPr>
      <w:r>
        <w:t>i</w:t>
      </w:r>
      <w:r w:rsidR="007076D8">
        <w:t xml:space="preserve">nput voltage higher than 36 </w:t>
      </w:r>
      <w:r w:rsidR="00435C5C">
        <w:t>V</w:t>
      </w:r>
      <w:r w:rsidR="007076D8">
        <w:t xml:space="preserve"> and in</w:t>
      </w:r>
      <w:r w:rsidR="00AA351A">
        <w:t>p</w:t>
      </w:r>
      <w:r w:rsidR="007076D8">
        <w:t xml:space="preserve">ut power less than 180 </w:t>
      </w:r>
      <w:r w:rsidR="00435C5C">
        <w:t>W</w:t>
      </w:r>
      <w:r w:rsidR="00AA351A">
        <w:t>.</w:t>
      </w:r>
    </w:p>
    <w:p w14:paraId="2969C51D" w14:textId="30ADF6E3" w:rsidR="008B6256" w:rsidRDefault="008B6256" w:rsidP="002D3F47">
      <w:pPr>
        <w:pStyle w:val="Point0"/>
      </w:pPr>
      <w:r>
        <w:t>(</w:t>
      </w:r>
      <w:r w:rsidR="00E644B9">
        <w:t>b</w:t>
      </w:r>
      <w:r>
        <w:t>)</w:t>
      </w:r>
      <w:r>
        <w:tab/>
      </w:r>
      <w:r w:rsidR="00981DD8">
        <w:t>The</w:t>
      </w:r>
      <w:r>
        <w:t xml:space="preserve"> </w:t>
      </w:r>
      <w:r w:rsidR="00073D57">
        <w:t xml:space="preserve">USB Type-A and USB Type-C </w:t>
      </w:r>
      <w:r w:rsidRPr="007F2CD1">
        <w:t>receptacle</w:t>
      </w:r>
      <w:r>
        <w:t>s of USB power supplies</w:t>
      </w:r>
      <w:r w:rsidRPr="007F2CD1">
        <w:t xml:space="preserve"> shall remain accessible and operational</w:t>
      </w:r>
      <w:r>
        <w:t xml:space="preserve">, and, where applicable, the </w:t>
      </w:r>
      <w:r w:rsidRPr="007F2CD1">
        <w:t xml:space="preserve">USB </w:t>
      </w:r>
      <w:r>
        <w:t>p</w:t>
      </w:r>
      <w:r w:rsidRPr="007F2CD1">
        <w:t>ower</w:t>
      </w:r>
      <w:r>
        <w:t xml:space="preserve"> d</w:t>
      </w:r>
      <w:r w:rsidRPr="007F2CD1">
        <w:t>elivery</w:t>
      </w:r>
      <w:r>
        <w:t xml:space="preserve"> shall  remain fully functional</w:t>
      </w:r>
      <w:r w:rsidRPr="007F2CD1">
        <w:t xml:space="preserve"> at all times</w:t>
      </w:r>
      <w:r>
        <w:t>.</w:t>
      </w:r>
    </w:p>
    <w:p w14:paraId="203DD405" w14:textId="692A3D90" w:rsidR="000953A2" w:rsidRDefault="0002550B" w:rsidP="0045424A">
      <w:pPr>
        <w:pStyle w:val="ManualNumPar1"/>
      </w:pPr>
      <w:r>
        <w:t>(</w:t>
      </w:r>
      <w:r w:rsidR="00E644B9">
        <w:t>c</w:t>
      </w:r>
      <w:r>
        <w:t>)</w:t>
      </w:r>
      <w:r w:rsidR="003F6F7F">
        <w:tab/>
      </w:r>
      <w:r w:rsidR="00981DD8">
        <w:t>T</w:t>
      </w:r>
      <w:r w:rsidR="0045424A">
        <w:t xml:space="preserve">he following equipment shall be </w:t>
      </w:r>
      <w:r w:rsidR="0004738E">
        <w:t>powered by</w:t>
      </w:r>
      <w:r w:rsidR="0045424A">
        <w:t xml:space="preserve"> </w:t>
      </w:r>
      <w:r w:rsidR="0004738E">
        <w:t>USB</w:t>
      </w:r>
      <w:r w:rsidR="00DA6618">
        <w:t xml:space="preserve"> </w:t>
      </w:r>
      <w:r w:rsidR="00622D32">
        <w:t>power suppl</w:t>
      </w:r>
      <w:r w:rsidR="00CC4017">
        <w:t>ies</w:t>
      </w:r>
      <w:r w:rsidR="00622D32">
        <w:t>:</w:t>
      </w:r>
    </w:p>
    <w:p w14:paraId="7FEC31CF" w14:textId="1DD511C0" w:rsidR="00DA6618" w:rsidRDefault="00622D32">
      <w:pPr>
        <w:pStyle w:val="Text1"/>
        <w:ind w:left="1438" w:hanging="588"/>
        <w:rPr>
          <w:lang w:val="en-IE"/>
        </w:rPr>
      </w:pPr>
      <w:r>
        <w:t>i.</w:t>
      </w:r>
      <w:r>
        <w:tab/>
        <w:t>battery chargers</w:t>
      </w:r>
      <w:r w:rsidR="00073D57">
        <w:t xml:space="preserve"> with an input power not exceeding 240 W</w:t>
      </w:r>
      <w:r>
        <w:t>, excepting those used with an integrated</w:t>
      </w:r>
      <w:r w:rsidRPr="00F6050D">
        <w:rPr>
          <w:lang w:val="en-IE"/>
        </w:rPr>
        <w:t xml:space="preserve"> </w:t>
      </w:r>
      <w:r w:rsidR="00CF6A36">
        <w:rPr>
          <w:lang w:val="en-IE"/>
        </w:rPr>
        <w:t xml:space="preserve">mains </w:t>
      </w:r>
      <w:r w:rsidRPr="00F6050D">
        <w:rPr>
          <w:lang w:val="en-IE"/>
        </w:rPr>
        <w:t>p</w:t>
      </w:r>
      <w:r>
        <w:rPr>
          <w:lang w:val="en-IE"/>
        </w:rPr>
        <w:t>lug</w:t>
      </w:r>
      <w:r w:rsidRPr="00F6050D">
        <w:rPr>
          <w:lang w:val="en-IE"/>
        </w:rPr>
        <w:t xml:space="preserve"> for direct insertion into socket outlets</w:t>
      </w:r>
      <w:r>
        <w:rPr>
          <w:lang w:val="en-IE"/>
        </w:rPr>
        <w:t>.</w:t>
      </w:r>
      <w:r w:rsidR="00597ED4">
        <w:rPr>
          <w:lang w:val="en-IE"/>
        </w:rPr>
        <w:t xml:space="preserve"> </w:t>
      </w:r>
    </w:p>
    <w:p w14:paraId="4CACF78E" w14:textId="6F70E8B9" w:rsidR="00622D32" w:rsidRDefault="00DA6618" w:rsidP="002D3F47">
      <w:pPr>
        <w:pStyle w:val="Text1"/>
        <w:ind w:left="1438" w:hanging="588"/>
      </w:pPr>
      <w:r>
        <w:rPr>
          <w:lang w:val="en-IE"/>
        </w:rPr>
        <w:t>ii.</w:t>
      </w:r>
      <w:r>
        <w:rPr>
          <w:lang w:val="en-IE"/>
        </w:rPr>
        <w:tab/>
        <w:t>c</w:t>
      </w:r>
      <w:r w:rsidR="00597ED4" w:rsidRPr="00DA6618">
        <w:rPr>
          <w:lang w:val="en-IE"/>
        </w:rPr>
        <w:t xml:space="preserve">harging </w:t>
      </w:r>
      <w:r w:rsidR="00D6165B" w:rsidRPr="002D3F47">
        <w:rPr>
          <w:lang w:val="en-IE"/>
        </w:rPr>
        <w:t>cradles</w:t>
      </w:r>
      <w:r>
        <w:rPr>
          <w:lang w:val="en-IE"/>
        </w:rPr>
        <w:t xml:space="preserve"> </w:t>
      </w:r>
      <w:r w:rsidR="00273DC6">
        <w:rPr>
          <w:lang w:val="en-IE"/>
        </w:rPr>
        <w:t xml:space="preserve">intended to be </w:t>
      </w:r>
      <w:r>
        <w:rPr>
          <w:lang w:val="en-IE"/>
        </w:rPr>
        <w:t xml:space="preserve">used with </w:t>
      </w:r>
      <w:r w:rsidRPr="00DA6618">
        <w:rPr>
          <w:lang w:val="en-IE"/>
        </w:rPr>
        <w:t xml:space="preserve">the equipment under the scope of </w:t>
      </w:r>
      <w:r w:rsidR="00BB5BCB">
        <w:rPr>
          <w:lang w:val="en-IE"/>
        </w:rPr>
        <w:t>p</w:t>
      </w:r>
      <w:r w:rsidRPr="00DA6618">
        <w:rPr>
          <w:lang w:val="en-IE"/>
        </w:rPr>
        <w:t>oint 2(a).</w:t>
      </w:r>
    </w:p>
    <w:p w14:paraId="07096A7C" w14:textId="5D80DC9B" w:rsidR="00622D32" w:rsidRDefault="00622D32">
      <w:pPr>
        <w:pStyle w:val="Text1"/>
        <w:ind w:left="1438" w:hanging="588"/>
        <w:rPr>
          <w:lang w:val="en-IE"/>
        </w:rPr>
      </w:pPr>
      <w:r>
        <w:t>ii.</w:t>
      </w:r>
      <w:r>
        <w:tab/>
        <w:t>wireless charg</w:t>
      </w:r>
      <w:r w:rsidR="00273DC6">
        <w:t xml:space="preserve">ers intended to be </w:t>
      </w:r>
      <w:r w:rsidR="00273DC6">
        <w:rPr>
          <w:lang w:val="en-IE"/>
        </w:rPr>
        <w:t xml:space="preserve">used with </w:t>
      </w:r>
      <w:r w:rsidR="00273DC6" w:rsidRPr="00DA6618">
        <w:rPr>
          <w:lang w:val="en-IE"/>
        </w:rPr>
        <w:t xml:space="preserve">the equipment under the scope of </w:t>
      </w:r>
      <w:r w:rsidR="00273DC6">
        <w:rPr>
          <w:lang w:val="en-IE"/>
        </w:rPr>
        <w:t>p</w:t>
      </w:r>
      <w:r w:rsidR="00273DC6" w:rsidRPr="00DA6618">
        <w:rPr>
          <w:lang w:val="en-IE"/>
        </w:rPr>
        <w:t>oint 2(a).</w:t>
      </w:r>
    </w:p>
    <w:p w14:paraId="54C5C86A" w14:textId="63A851D6" w:rsidR="0031058F" w:rsidRDefault="00E644B9" w:rsidP="002D3F47">
      <w:pPr>
        <w:pStyle w:val="Text1"/>
        <w:ind w:left="851" w:hanging="851"/>
      </w:pPr>
      <w:r>
        <w:t>(d)</w:t>
      </w:r>
      <w:r w:rsidRPr="00E644B9">
        <w:t xml:space="preserve"> </w:t>
      </w:r>
      <w:r>
        <w:tab/>
      </w:r>
      <w:r w:rsidR="00981DD8">
        <w:t>An</w:t>
      </w:r>
      <w:r w:rsidR="00092D74">
        <w:t xml:space="preserve"> external power supply which has a receptacle with the physical dimensions of a USB Type-A or a USB Type-C receptacle, but is not in compliance with the corresponding standards laid down in Article 2, </w:t>
      </w:r>
      <w:r>
        <w:t>shall have at least one additional</w:t>
      </w:r>
      <w:r w:rsidRPr="00E644B9">
        <w:t xml:space="preserve"> </w:t>
      </w:r>
      <w:r>
        <w:t xml:space="preserve">USB Type-A or USB Type-C receptacle. </w:t>
      </w:r>
    </w:p>
    <w:p w14:paraId="45A2498B" w14:textId="4F739033" w:rsidR="003F6F7F" w:rsidRDefault="003F6F7F" w:rsidP="003F6F7F">
      <w:pPr>
        <w:pStyle w:val="Text1"/>
        <w:ind w:left="851" w:hanging="851"/>
      </w:pPr>
      <w:r>
        <w:t>(</w:t>
      </w:r>
      <w:r w:rsidR="00E644B9">
        <w:t>e</w:t>
      </w:r>
      <w:r>
        <w:t xml:space="preserve">) </w:t>
      </w:r>
      <w:r>
        <w:tab/>
        <w:t>USB</w:t>
      </w:r>
      <w:r w:rsidR="000157F0">
        <w:t>-PD</w:t>
      </w:r>
      <w:r>
        <w:t xml:space="preserve"> power supplies </w:t>
      </w:r>
      <w:r w:rsidR="00CE051C">
        <w:t>that have engaged over</w:t>
      </w:r>
      <w:r w:rsidR="00273DC6">
        <w:t>-</w:t>
      </w:r>
      <w:r w:rsidR="00CE051C">
        <w:t>current protection shall attempt to resume default operation after determining that the cause of over current is no longer present</w:t>
      </w:r>
      <w:r w:rsidR="00A23A92">
        <w:t>, and the USB</w:t>
      </w:r>
      <w:r w:rsidR="000157F0">
        <w:t>-PD</w:t>
      </w:r>
      <w:r w:rsidR="00A23A92">
        <w:t xml:space="preserve"> power supplies that have engaged over</w:t>
      </w:r>
      <w:r w:rsidR="00273DC6">
        <w:t>-</w:t>
      </w:r>
      <w:r w:rsidR="00A23A92">
        <w:t>temperature protection shall attempt to resume default operation.</w:t>
      </w:r>
    </w:p>
    <w:p w14:paraId="600724B7" w14:textId="77777777" w:rsidR="003F6F7F" w:rsidRDefault="003F6F7F">
      <w:pPr>
        <w:pStyle w:val="Text1"/>
        <w:ind w:left="0"/>
      </w:pPr>
    </w:p>
    <w:p w14:paraId="136D7E7D" w14:textId="580B790A" w:rsidR="00CC4017" w:rsidRDefault="003F6F7F" w:rsidP="001A6C85">
      <w:pPr>
        <w:pStyle w:val="Text1"/>
        <w:ind w:left="851" w:hanging="851"/>
      </w:pPr>
      <w:r>
        <w:t xml:space="preserve">3. </w:t>
      </w:r>
      <w:r>
        <w:tab/>
      </w:r>
      <w:r w:rsidR="00CC4017">
        <w:t>Durability requirements</w:t>
      </w:r>
    </w:p>
    <w:p w14:paraId="781A8F4B" w14:textId="6835E2F8" w:rsidR="002256E3" w:rsidRDefault="00CC4017" w:rsidP="00CC4017">
      <w:pPr>
        <w:pStyle w:val="Text1"/>
        <w:ind w:left="851" w:hanging="851"/>
      </w:pPr>
      <w:r>
        <w:t>(a)</w:t>
      </w:r>
      <w:r>
        <w:tab/>
      </w:r>
      <w:r w:rsidR="00A23A92">
        <w:t xml:space="preserve">From </w:t>
      </w:r>
      <w:r w:rsidR="00273DC6">
        <w:rPr>
          <w:noProof/>
        </w:rPr>
        <w:t xml:space="preserve">two </w:t>
      </w:r>
      <w:r w:rsidR="001A6C85">
        <w:rPr>
          <w:noProof/>
        </w:rPr>
        <w:t>year</w:t>
      </w:r>
      <w:r w:rsidR="00273DC6">
        <w:rPr>
          <w:noProof/>
        </w:rPr>
        <w:t>s</w:t>
      </w:r>
      <w:r w:rsidR="001A6C85">
        <w:rPr>
          <w:noProof/>
        </w:rPr>
        <w:t xml:space="preserve"> after entry into force of this regulation</w:t>
      </w:r>
      <w:r w:rsidR="00A23A92">
        <w:t xml:space="preserve">, </w:t>
      </w:r>
      <w:r>
        <w:t>e</w:t>
      </w:r>
      <w:r w:rsidR="00A23A92">
        <w:t>xternal power supplies shall</w:t>
      </w:r>
      <w:r w:rsidR="000157F0">
        <w:t xml:space="preserve"> have </w:t>
      </w:r>
      <w:r w:rsidR="002256E3" w:rsidRPr="002256E3">
        <w:t>in line with requirement</w:t>
      </w:r>
      <w:r w:rsidR="002256E3">
        <w:t>s</w:t>
      </w:r>
      <w:r w:rsidR="002256E3" w:rsidRPr="002256E3">
        <w:t xml:space="preserve"> R14 </w:t>
      </w:r>
      <w:r w:rsidR="002256E3">
        <w:t xml:space="preserve">and R15 </w:t>
      </w:r>
      <w:r w:rsidR="002256E3" w:rsidRPr="002256E3">
        <w:t>of ETSI ES 202 874-1 V1.2.1</w:t>
      </w:r>
      <w:r w:rsidR="000157F0">
        <w:t>:</w:t>
      </w:r>
    </w:p>
    <w:p w14:paraId="5116D398" w14:textId="695FF955" w:rsidR="00CC4017" w:rsidRDefault="002256E3" w:rsidP="002D3F47">
      <w:pPr>
        <w:pStyle w:val="Text1"/>
        <w:ind w:left="1439" w:hanging="588"/>
      </w:pPr>
      <w:r>
        <w:t>-</w:t>
      </w:r>
      <w:r>
        <w:tab/>
      </w:r>
      <w:r w:rsidR="00A23A92" w:rsidRPr="00A23A92">
        <w:t xml:space="preserve">an expected lifetime of 10 years continual operation at </w:t>
      </w:r>
      <w:r w:rsidR="00CC4017">
        <w:t>maximum</w:t>
      </w:r>
      <w:r w:rsidR="00A23A92" w:rsidRPr="00A23A92">
        <w:t xml:space="preserve"> output power</w:t>
      </w:r>
      <w:r w:rsidR="00667CA0">
        <w:t>.</w:t>
      </w:r>
    </w:p>
    <w:p w14:paraId="04AA0F5C" w14:textId="7E87156D" w:rsidR="002256E3" w:rsidRDefault="002256E3" w:rsidP="001A6C85">
      <w:pPr>
        <w:pStyle w:val="Text1"/>
        <w:ind w:left="851" w:hanging="851"/>
      </w:pPr>
      <w:r>
        <w:tab/>
        <w:t>-</w:t>
      </w:r>
      <w:r>
        <w:tab/>
        <w:t>a minimum M</w:t>
      </w:r>
      <w:r w:rsidR="000157F0">
        <w:t>ean Time Between Failures (M</w:t>
      </w:r>
      <w:r>
        <w:t>TBF</w:t>
      </w:r>
      <w:r w:rsidR="000157F0">
        <w:t>)</w:t>
      </w:r>
      <w:r>
        <w:t xml:space="preserve"> of 300 000 hours. </w:t>
      </w:r>
    </w:p>
    <w:p w14:paraId="54DF07EA" w14:textId="521BDCA8" w:rsidR="003554C6" w:rsidRDefault="00CC4017" w:rsidP="002D3F47">
      <w:pPr>
        <w:pStyle w:val="Text1"/>
        <w:ind w:left="851" w:hanging="851"/>
      </w:pPr>
      <w:r>
        <w:t>(b)</w:t>
      </w:r>
      <w:r>
        <w:tab/>
        <w:t xml:space="preserve">From </w:t>
      </w:r>
      <w:r w:rsidR="00273DC6">
        <w:rPr>
          <w:noProof/>
        </w:rPr>
        <w:t>two</w:t>
      </w:r>
      <w:r w:rsidR="001A6C85">
        <w:rPr>
          <w:noProof/>
        </w:rPr>
        <w:t xml:space="preserve"> year</w:t>
      </w:r>
      <w:r w:rsidR="00273DC6">
        <w:rPr>
          <w:noProof/>
        </w:rPr>
        <w:t>s</w:t>
      </w:r>
      <w:r w:rsidR="001A6C85">
        <w:rPr>
          <w:noProof/>
        </w:rPr>
        <w:t xml:space="preserve"> after entry into force of this regulation</w:t>
      </w:r>
      <w:r>
        <w:t xml:space="preserve">, </w:t>
      </w:r>
      <w:r w:rsidR="0004738E">
        <w:t>USB</w:t>
      </w:r>
      <w:r w:rsidR="00DA6618">
        <w:t xml:space="preserve"> </w:t>
      </w:r>
      <w:r>
        <w:t>power supplies</w:t>
      </w:r>
      <w:r w:rsidR="003554C6">
        <w:t xml:space="preserve"> shall meet the </w:t>
      </w:r>
      <w:r w:rsidR="003554C6" w:rsidRPr="003554C6">
        <w:t>resistibility requirements</w:t>
      </w:r>
      <w:r w:rsidR="003554C6">
        <w:t xml:space="preserve"> for the</w:t>
      </w:r>
      <w:r w:rsidR="00270260">
        <w:t xml:space="preserve"> 2.5</w:t>
      </w:r>
      <w:r w:rsidR="00435C5C">
        <w:t xml:space="preserve"> </w:t>
      </w:r>
      <w:r w:rsidR="00270260">
        <w:t>kV</w:t>
      </w:r>
      <w:r w:rsidR="003554C6">
        <w:t xml:space="preserve"> basic test levels</w:t>
      </w:r>
      <w:r w:rsidR="003F0FF4">
        <w:t xml:space="preserve"> of the test</w:t>
      </w:r>
      <w:r w:rsidR="000157F0">
        <w:t xml:space="preserve">s </w:t>
      </w:r>
      <w:r w:rsidR="003F0FF4">
        <w:lastRenderedPageBreak/>
        <w:t>number</w:t>
      </w:r>
      <w:r w:rsidR="00270260">
        <w:t>ed</w:t>
      </w:r>
      <w:r w:rsidR="003F0FF4">
        <w:t xml:space="preserve"> 5.1.1a, 5.1.1.b and 5.1.1.c</w:t>
      </w:r>
      <w:r w:rsidR="003554C6">
        <w:t xml:space="preserve"> in “</w:t>
      </w:r>
      <w:r w:rsidR="003554C6" w:rsidRPr="003554C6">
        <w:t xml:space="preserve">Table 5 </w:t>
      </w:r>
      <w:r w:rsidR="003554C6">
        <w:t>-</w:t>
      </w:r>
      <w:r w:rsidR="003554C6" w:rsidRPr="003554C6">
        <w:t xml:space="preserve"> Test conditions for mains power ports</w:t>
      </w:r>
      <w:r w:rsidR="003554C6">
        <w:t xml:space="preserve">“ from the </w:t>
      </w:r>
      <w:r w:rsidR="003554C6" w:rsidRPr="003554C6">
        <w:t>ITU-T</w:t>
      </w:r>
      <w:r w:rsidR="003554C6">
        <w:t xml:space="preserve"> Recommendation</w:t>
      </w:r>
      <w:r w:rsidR="003554C6" w:rsidRPr="003554C6">
        <w:t xml:space="preserve"> K.21 (08/2022)</w:t>
      </w:r>
      <w:r w:rsidR="003554C6">
        <w:t>.</w:t>
      </w:r>
    </w:p>
    <w:p w14:paraId="6AA4E5C3" w14:textId="77777777" w:rsidR="003F6F7F" w:rsidRPr="0031058F" w:rsidRDefault="003F6F7F" w:rsidP="002D3F47">
      <w:pPr>
        <w:pStyle w:val="Text1"/>
        <w:ind w:left="0"/>
      </w:pPr>
    </w:p>
    <w:p w14:paraId="3CC0DFC5" w14:textId="689C58D0" w:rsidR="000C2B46" w:rsidRDefault="001A6C85">
      <w:pPr>
        <w:pStyle w:val="ManualNumPar1"/>
        <w:rPr>
          <w:noProof/>
        </w:rPr>
      </w:pPr>
      <w:r>
        <w:t>4</w:t>
      </w:r>
      <w:r w:rsidR="00D429E1">
        <w:t>.</w:t>
      </w:r>
      <w:r w:rsidR="00D429E1">
        <w:tab/>
      </w:r>
      <w:r w:rsidR="00D429E1">
        <w:rPr>
          <w:noProof/>
        </w:rPr>
        <w:t>Information requirements:</w:t>
      </w:r>
    </w:p>
    <w:p w14:paraId="4E555B70" w14:textId="3B26A35E" w:rsidR="000C2B46" w:rsidRDefault="00D429E1">
      <w:pPr>
        <w:pStyle w:val="Point0"/>
        <w:rPr>
          <w:noProof/>
        </w:rPr>
      </w:pPr>
      <w:r>
        <w:t>(a)</w:t>
      </w:r>
      <w:r>
        <w:tab/>
      </w:r>
      <w:bookmarkStart w:id="2" w:name="_Hlk148366017"/>
      <w:r w:rsidR="00386452">
        <w:rPr>
          <w:noProof/>
        </w:rPr>
        <w:t>F</w:t>
      </w:r>
      <w:r>
        <w:rPr>
          <w:noProof/>
        </w:rPr>
        <w:t>rom</w:t>
      </w:r>
      <w:r w:rsidR="001A6C85">
        <w:rPr>
          <w:noProof/>
        </w:rPr>
        <w:t xml:space="preserve"> one year after entry into force of this regulation</w:t>
      </w:r>
      <w:r>
        <w:rPr>
          <w:noProof/>
        </w:rPr>
        <w:t>, the nameplate</w:t>
      </w:r>
      <w:r w:rsidR="00073D57">
        <w:rPr>
          <w:noProof/>
        </w:rPr>
        <w:t xml:space="preserve"> of external power supplies</w:t>
      </w:r>
      <w:r>
        <w:rPr>
          <w:noProof/>
        </w:rPr>
        <w:t xml:space="preserve"> shall include the following information:</w:t>
      </w:r>
    </w:p>
    <w:tbl>
      <w:tblPr>
        <w:tblW w:w="4349"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275"/>
        <w:gridCol w:w="709"/>
        <w:gridCol w:w="4253"/>
      </w:tblGrid>
      <w:tr w:rsidR="000C2B46" w14:paraId="143620FD" w14:textId="77777777">
        <w:trPr>
          <w:trHeight w:val="615"/>
        </w:trPr>
        <w:tc>
          <w:tcPr>
            <w:tcW w:w="1140" w:type="pct"/>
            <w:vAlign w:val="center"/>
          </w:tcPr>
          <w:p w14:paraId="3BA1AD7B" w14:textId="77777777" w:rsidR="000C2B46" w:rsidRDefault="00D429E1">
            <w:pPr>
              <w:keepNext/>
              <w:jc w:val="center"/>
              <w:rPr>
                <w:noProof/>
              </w:rPr>
            </w:pPr>
            <w:r>
              <w:rPr>
                <w:noProof/>
              </w:rPr>
              <w:t>Nameplate information</w:t>
            </w:r>
          </w:p>
        </w:tc>
        <w:tc>
          <w:tcPr>
            <w:tcW w:w="789" w:type="pct"/>
            <w:vAlign w:val="center"/>
          </w:tcPr>
          <w:p w14:paraId="448920B3" w14:textId="77777777" w:rsidR="000C2B46" w:rsidRDefault="00D429E1">
            <w:pPr>
              <w:keepNext/>
              <w:jc w:val="center"/>
              <w:rPr>
                <w:noProof/>
              </w:rPr>
            </w:pPr>
            <w:r>
              <w:rPr>
                <w:noProof/>
              </w:rPr>
              <w:t>Value and precision</w:t>
            </w:r>
          </w:p>
        </w:tc>
        <w:tc>
          <w:tcPr>
            <w:tcW w:w="439" w:type="pct"/>
            <w:vAlign w:val="center"/>
          </w:tcPr>
          <w:p w14:paraId="5BB844C6" w14:textId="77777777" w:rsidR="000C2B46" w:rsidRDefault="00D429E1">
            <w:pPr>
              <w:keepNext/>
              <w:jc w:val="center"/>
              <w:rPr>
                <w:noProof/>
              </w:rPr>
            </w:pPr>
            <w:r>
              <w:rPr>
                <w:noProof/>
              </w:rPr>
              <w:t>Unit</w:t>
            </w:r>
          </w:p>
        </w:tc>
        <w:tc>
          <w:tcPr>
            <w:tcW w:w="2632" w:type="pct"/>
            <w:vAlign w:val="center"/>
          </w:tcPr>
          <w:p w14:paraId="4733404A" w14:textId="77777777" w:rsidR="000C2B46" w:rsidRDefault="00D429E1">
            <w:pPr>
              <w:keepNext/>
              <w:jc w:val="center"/>
              <w:rPr>
                <w:noProof/>
              </w:rPr>
            </w:pPr>
            <w:r>
              <w:rPr>
                <w:noProof/>
              </w:rPr>
              <w:t>Notes</w:t>
            </w:r>
          </w:p>
        </w:tc>
      </w:tr>
      <w:tr w:rsidR="00273DC6" w14:paraId="007073D1" w14:textId="77777777">
        <w:trPr>
          <w:trHeight w:val="615"/>
        </w:trPr>
        <w:tc>
          <w:tcPr>
            <w:tcW w:w="1140" w:type="pct"/>
          </w:tcPr>
          <w:p w14:paraId="7B9C5609" w14:textId="77777777" w:rsidR="00273DC6" w:rsidRDefault="00273DC6">
            <w:pPr>
              <w:keepNext/>
              <w:jc w:val="center"/>
              <w:rPr>
                <w:noProof/>
              </w:rPr>
            </w:pPr>
            <w:r>
              <w:rPr>
                <w:noProof/>
              </w:rPr>
              <w:t>Output power</w:t>
            </w:r>
          </w:p>
        </w:tc>
        <w:tc>
          <w:tcPr>
            <w:tcW w:w="789" w:type="pct"/>
          </w:tcPr>
          <w:p w14:paraId="379D8617" w14:textId="5456100F" w:rsidR="00273DC6" w:rsidRDefault="00273DC6">
            <w:pPr>
              <w:keepNext/>
              <w:jc w:val="center"/>
              <w:rPr>
                <w:noProof/>
              </w:rPr>
            </w:pPr>
            <w:r>
              <w:rPr>
                <w:noProof/>
              </w:rPr>
              <w:t>XXX.X</w:t>
            </w:r>
          </w:p>
        </w:tc>
        <w:tc>
          <w:tcPr>
            <w:tcW w:w="439" w:type="pct"/>
          </w:tcPr>
          <w:p w14:paraId="312DECB5" w14:textId="77777777" w:rsidR="00273DC6" w:rsidRDefault="00273DC6">
            <w:pPr>
              <w:keepNext/>
              <w:jc w:val="center"/>
              <w:rPr>
                <w:noProof/>
              </w:rPr>
            </w:pPr>
            <w:r>
              <w:rPr>
                <w:noProof/>
              </w:rPr>
              <w:t>W</w:t>
            </w:r>
          </w:p>
        </w:tc>
        <w:tc>
          <w:tcPr>
            <w:tcW w:w="2632" w:type="pct"/>
            <w:vMerge w:val="restart"/>
            <w:vAlign w:val="center"/>
          </w:tcPr>
          <w:p w14:paraId="57FEDA0E" w14:textId="3B091367" w:rsidR="00273DC6" w:rsidRDefault="00273DC6">
            <w:pPr>
              <w:keepNext/>
              <w:jc w:val="left"/>
              <w:rPr>
                <w:noProof/>
              </w:rPr>
            </w:pPr>
            <w:r>
              <w:rPr>
                <w:noProof/>
              </w:rPr>
              <w:t xml:space="preserve">If more than one physical </w:t>
            </w:r>
            <w:r w:rsidRPr="00273DC6">
              <w:rPr>
                <w:noProof/>
              </w:rPr>
              <w:t>output or more than one output voltage</w:t>
            </w:r>
            <w:r>
              <w:rPr>
                <w:noProof/>
              </w:rPr>
              <w:t xml:space="preserve"> at the same output are measured, the combinations of available output voltage, maximal output current and maximal output power shall be given.</w:t>
            </w:r>
          </w:p>
          <w:p w14:paraId="67002A9E" w14:textId="20F8B83D" w:rsidR="00273DC6" w:rsidRDefault="00273DC6">
            <w:pPr>
              <w:keepNext/>
              <w:jc w:val="left"/>
              <w:rPr>
                <w:noProof/>
              </w:rPr>
            </w:pPr>
          </w:p>
          <w:p w14:paraId="49DEB91D" w14:textId="4547158F" w:rsidR="00273DC6" w:rsidRDefault="00273DC6" w:rsidP="00EB017D">
            <w:pPr>
              <w:keepNext/>
              <w:jc w:val="left"/>
              <w:rPr>
                <w:noProof/>
              </w:rPr>
            </w:pPr>
          </w:p>
        </w:tc>
      </w:tr>
      <w:tr w:rsidR="00273DC6" w14:paraId="2B87A868" w14:textId="77777777">
        <w:trPr>
          <w:trHeight w:val="615"/>
        </w:trPr>
        <w:tc>
          <w:tcPr>
            <w:tcW w:w="1140" w:type="pct"/>
          </w:tcPr>
          <w:p w14:paraId="7517CA13" w14:textId="77777777" w:rsidR="00273DC6" w:rsidRDefault="00273DC6">
            <w:pPr>
              <w:keepNext/>
              <w:jc w:val="center"/>
              <w:rPr>
                <w:noProof/>
              </w:rPr>
            </w:pPr>
            <w:r>
              <w:rPr>
                <w:noProof/>
              </w:rPr>
              <w:t xml:space="preserve">Output voltage </w:t>
            </w:r>
          </w:p>
        </w:tc>
        <w:tc>
          <w:tcPr>
            <w:tcW w:w="789" w:type="pct"/>
          </w:tcPr>
          <w:p w14:paraId="2CB0411A" w14:textId="5312EC75" w:rsidR="00273DC6" w:rsidRDefault="00273DC6">
            <w:pPr>
              <w:keepNext/>
              <w:jc w:val="center"/>
              <w:rPr>
                <w:noProof/>
              </w:rPr>
            </w:pPr>
            <w:r>
              <w:rPr>
                <w:noProof/>
              </w:rPr>
              <w:t>XX.X</w:t>
            </w:r>
          </w:p>
        </w:tc>
        <w:tc>
          <w:tcPr>
            <w:tcW w:w="439" w:type="pct"/>
          </w:tcPr>
          <w:p w14:paraId="00BE4DC1" w14:textId="77777777" w:rsidR="00273DC6" w:rsidRDefault="00273DC6">
            <w:pPr>
              <w:keepNext/>
              <w:jc w:val="center"/>
              <w:rPr>
                <w:noProof/>
              </w:rPr>
            </w:pPr>
            <w:r>
              <w:rPr>
                <w:noProof/>
              </w:rPr>
              <w:t>V</w:t>
            </w:r>
          </w:p>
        </w:tc>
        <w:tc>
          <w:tcPr>
            <w:tcW w:w="2632" w:type="pct"/>
            <w:vMerge/>
          </w:tcPr>
          <w:p w14:paraId="1FB98748" w14:textId="2C6FCC56" w:rsidR="00273DC6" w:rsidRDefault="00273DC6" w:rsidP="00EB017D">
            <w:pPr>
              <w:keepNext/>
              <w:jc w:val="left"/>
              <w:rPr>
                <w:noProof/>
              </w:rPr>
            </w:pPr>
          </w:p>
        </w:tc>
      </w:tr>
      <w:tr w:rsidR="00273DC6" w14:paraId="1516EE85" w14:textId="77777777">
        <w:trPr>
          <w:trHeight w:val="615"/>
        </w:trPr>
        <w:tc>
          <w:tcPr>
            <w:tcW w:w="1140" w:type="pct"/>
          </w:tcPr>
          <w:p w14:paraId="0E545532" w14:textId="77777777" w:rsidR="00273DC6" w:rsidRDefault="00273DC6">
            <w:pPr>
              <w:keepNext/>
              <w:jc w:val="center"/>
              <w:rPr>
                <w:noProof/>
              </w:rPr>
            </w:pPr>
            <w:r>
              <w:rPr>
                <w:noProof/>
              </w:rPr>
              <w:t>Output current</w:t>
            </w:r>
          </w:p>
        </w:tc>
        <w:tc>
          <w:tcPr>
            <w:tcW w:w="789" w:type="pct"/>
          </w:tcPr>
          <w:p w14:paraId="54550BDC" w14:textId="180638B8" w:rsidR="00273DC6" w:rsidRDefault="00273DC6">
            <w:pPr>
              <w:keepNext/>
              <w:jc w:val="center"/>
              <w:rPr>
                <w:noProof/>
              </w:rPr>
            </w:pPr>
            <w:r>
              <w:rPr>
                <w:noProof/>
              </w:rPr>
              <w:t>XX.X</w:t>
            </w:r>
          </w:p>
        </w:tc>
        <w:tc>
          <w:tcPr>
            <w:tcW w:w="439" w:type="pct"/>
          </w:tcPr>
          <w:p w14:paraId="5DB4CAF4" w14:textId="77777777" w:rsidR="00273DC6" w:rsidRDefault="00273DC6">
            <w:pPr>
              <w:keepNext/>
              <w:jc w:val="center"/>
              <w:rPr>
                <w:noProof/>
              </w:rPr>
            </w:pPr>
            <w:r>
              <w:rPr>
                <w:noProof/>
              </w:rPr>
              <w:t>A</w:t>
            </w:r>
          </w:p>
        </w:tc>
        <w:tc>
          <w:tcPr>
            <w:tcW w:w="2632" w:type="pct"/>
            <w:vMerge/>
          </w:tcPr>
          <w:p w14:paraId="7BDAD47E" w14:textId="58FA7AAD" w:rsidR="00273DC6" w:rsidRDefault="00273DC6">
            <w:pPr>
              <w:keepNext/>
              <w:jc w:val="left"/>
              <w:rPr>
                <w:noProof/>
              </w:rPr>
            </w:pPr>
          </w:p>
        </w:tc>
      </w:tr>
    </w:tbl>
    <w:p w14:paraId="1753192D" w14:textId="77777777" w:rsidR="009A249B" w:rsidRDefault="009A249B">
      <w:pPr>
        <w:pStyle w:val="Point0"/>
      </w:pPr>
    </w:p>
    <w:p w14:paraId="4C7EC29D" w14:textId="132A0E58" w:rsidR="009A249B" w:rsidRDefault="009A249B">
      <w:pPr>
        <w:pStyle w:val="Point0"/>
        <w:rPr>
          <w:noProof/>
        </w:rPr>
      </w:pPr>
      <w:r>
        <w:rPr>
          <w:noProof/>
        </w:rPr>
        <w:t>(b)</w:t>
      </w:r>
      <w:r>
        <w:rPr>
          <w:noProof/>
        </w:rPr>
        <w:tab/>
      </w:r>
      <w:r w:rsidR="00386452">
        <w:rPr>
          <w:noProof/>
        </w:rPr>
        <w:t>F</w:t>
      </w:r>
      <w:r>
        <w:rPr>
          <w:noProof/>
        </w:rPr>
        <w:t xml:space="preserve">rom </w:t>
      </w:r>
      <w:r w:rsidR="001A6C85">
        <w:rPr>
          <w:noProof/>
        </w:rPr>
        <w:t>one year after entry into force of this regulation</w:t>
      </w:r>
      <w:r>
        <w:rPr>
          <w:noProof/>
        </w:rPr>
        <w:t xml:space="preserve">, </w:t>
      </w:r>
      <w:r w:rsidRPr="009A249B">
        <w:rPr>
          <w:noProof/>
        </w:rPr>
        <w:t>the nameplate</w:t>
      </w:r>
      <w:r w:rsidR="003A28AE">
        <w:rPr>
          <w:noProof/>
        </w:rPr>
        <w:t xml:space="preserve"> of external power supplies</w:t>
      </w:r>
      <w:r w:rsidRPr="009A249B">
        <w:rPr>
          <w:noProof/>
        </w:rPr>
        <w:t xml:space="preserve"> shall display the following information:</w:t>
      </w:r>
    </w:p>
    <w:p w14:paraId="6909786D" w14:textId="77777777" w:rsidR="009A249B" w:rsidRDefault="009A249B">
      <w:pPr>
        <w:pStyle w:val="Point0"/>
      </w:pPr>
      <w:r>
        <w:rPr>
          <w:noProof/>
        </w:rPr>
        <w:tab/>
      </w:r>
    </w:p>
    <w:tbl>
      <w:tblPr>
        <w:tblW w:w="4348" w:type="pct"/>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gridCol w:w="1244"/>
        <w:gridCol w:w="691"/>
        <w:gridCol w:w="4234"/>
      </w:tblGrid>
      <w:tr w:rsidR="009A249B" w:rsidRPr="008A3DE5" w14:paraId="45544B89" w14:textId="77777777" w:rsidTr="002D3F47">
        <w:trPr>
          <w:trHeight w:val="615"/>
        </w:trPr>
        <w:tc>
          <w:tcPr>
            <w:tcW w:w="1181" w:type="pct"/>
            <w:vAlign w:val="center"/>
          </w:tcPr>
          <w:p w14:paraId="2B5DEE1A" w14:textId="77777777" w:rsidR="009A249B" w:rsidRPr="00541E96" w:rsidRDefault="009A249B" w:rsidP="00BC1E16">
            <w:pPr>
              <w:keepNext/>
              <w:jc w:val="center"/>
              <w:rPr>
                <w:rFonts w:eastAsia="Calibri"/>
                <w:noProof/>
              </w:rPr>
            </w:pPr>
            <w:r w:rsidRPr="00541E96">
              <w:rPr>
                <w:rFonts w:eastAsia="Calibri"/>
                <w:noProof/>
              </w:rPr>
              <w:t>Nameplate information</w:t>
            </w:r>
          </w:p>
        </w:tc>
        <w:tc>
          <w:tcPr>
            <w:tcW w:w="770" w:type="pct"/>
            <w:vAlign w:val="center"/>
          </w:tcPr>
          <w:p w14:paraId="4D8422A0" w14:textId="77777777" w:rsidR="009A249B" w:rsidRPr="00541E96" w:rsidRDefault="009A249B" w:rsidP="00BC1E16">
            <w:pPr>
              <w:keepNext/>
              <w:jc w:val="center"/>
              <w:rPr>
                <w:rFonts w:eastAsia="Calibri"/>
                <w:noProof/>
              </w:rPr>
            </w:pPr>
            <w:r w:rsidRPr="00541E96">
              <w:rPr>
                <w:rFonts w:eastAsia="Calibri"/>
                <w:noProof/>
              </w:rPr>
              <w:t>Value and precision</w:t>
            </w:r>
          </w:p>
        </w:tc>
        <w:tc>
          <w:tcPr>
            <w:tcW w:w="428" w:type="pct"/>
            <w:vAlign w:val="center"/>
          </w:tcPr>
          <w:p w14:paraId="61314364" w14:textId="77777777" w:rsidR="009A249B" w:rsidRPr="00541E96" w:rsidRDefault="009A249B" w:rsidP="00BC1E16">
            <w:pPr>
              <w:keepNext/>
              <w:jc w:val="center"/>
              <w:rPr>
                <w:rFonts w:eastAsia="Calibri"/>
                <w:noProof/>
              </w:rPr>
            </w:pPr>
            <w:r w:rsidRPr="00541E96">
              <w:rPr>
                <w:rFonts w:eastAsia="Calibri"/>
                <w:noProof/>
              </w:rPr>
              <w:t>Unit</w:t>
            </w:r>
          </w:p>
        </w:tc>
        <w:tc>
          <w:tcPr>
            <w:tcW w:w="2621" w:type="pct"/>
            <w:vAlign w:val="center"/>
          </w:tcPr>
          <w:p w14:paraId="39F3496A" w14:textId="77777777" w:rsidR="009A249B" w:rsidRPr="008A3DE5" w:rsidRDefault="009A249B" w:rsidP="00BC1E16">
            <w:pPr>
              <w:keepNext/>
              <w:jc w:val="center"/>
              <w:rPr>
                <w:rFonts w:eastAsia="Calibri"/>
                <w:noProof/>
              </w:rPr>
            </w:pPr>
            <w:r w:rsidRPr="006629B5">
              <w:rPr>
                <w:rFonts w:eastAsia="Calibri"/>
                <w:noProof/>
              </w:rPr>
              <w:t>Notes</w:t>
            </w:r>
          </w:p>
        </w:tc>
      </w:tr>
      <w:tr w:rsidR="009A249B" w:rsidRPr="007F4548" w14:paraId="2868CEF2" w14:textId="77777777" w:rsidTr="002D3F47">
        <w:trPr>
          <w:trHeight w:val="615"/>
        </w:trPr>
        <w:tc>
          <w:tcPr>
            <w:tcW w:w="1181" w:type="pct"/>
          </w:tcPr>
          <w:p w14:paraId="4DE2B36A" w14:textId="7989AC75" w:rsidR="009A249B" w:rsidRPr="008A3DE5" w:rsidRDefault="009A249B" w:rsidP="00BC1E16">
            <w:pPr>
              <w:keepNext/>
              <w:jc w:val="center"/>
              <w:rPr>
                <w:rFonts w:eastAsia="Calibri"/>
                <w:noProof/>
              </w:rPr>
            </w:pPr>
            <w:r w:rsidRPr="008A3DE5">
              <w:rPr>
                <w:rFonts w:eastAsia="Calibri"/>
                <w:noProof/>
              </w:rPr>
              <w:t>Efficiency</w:t>
            </w:r>
            <w:r>
              <w:rPr>
                <w:rFonts w:eastAsia="Calibri"/>
                <w:noProof/>
              </w:rPr>
              <w:t>(EU)</w:t>
            </w:r>
          </w:p>
        </w:tc>
        <w:tc>
          <w:tcPr>
            <w:tcW w:w="770" w:type="pct"/>
          </w:tcPr>
          <w:p w14:paraId="0D09D1E3" w14:textId="2309842A" w:rsidR="009A249B" w:rsidRPr="008A3DE5" w:rsidRDefault="0071427E" w:rsidP="00BC1E16">
            <w:pPr>
              <w:keepNext/>
              <w:jc w:val="center"/>
              <w:rPr>
                <w:rFonts w:eastAsia="Calibri"/>
                <w:noProof/>
              </w:rPr>
            </w:pPr>
            <w:r>
              <w:rPr>
                <w:rFonts w:eastAsia="Calibri"/>
                <w:noProof/>
              </w:rPr>
              <w:t>X</w:t>
            </w:r>
            <w:r w:rsidR="009A249B" w:rsidRPr="008A3DE5">
              <w:rPr>
                <w:rFonts w:eastAsia="Calibri"/>
                <w:noProof/>
              </w:rPr>
              <w:t>X</w:t>
            </w:r>
            <w:r>
              <w:rPr>
                <w:rFonts w:eastAsia="Calibri"/>
                <w:noProof/>
              </w:rPr>
              <w:t>.</w:t>
            </w:r>
            <w:r w:rsidR="009A249B">
              <w:rPr>
                <w:rFonts w:eastAsia="Calibri"/>
                <w:noProof/>
              </w:rPr>
              <w:t>X</w:t>
            </w:r>
          </w:p>
        </w:tc>
        <w:tc>
          <w:tcPr>
            <w:tcW w:w="428" w:type="pct"/>
          </w:tcPr>
          <w:p w14:paraId="4CC5A5EA" w14:textId="77777777" w:rsidR="009A249B" w:rsidRPr="008A3DE5" w:rsidRDefault="009A249B" w:rsidP="00BC1E16">
            <w:pPr>
              <w:keepNext/>
              <w:jc w:val="center"/>
              <w:rPr>
                <w:rFonts w:eastAsia="Calibri"/>
                <w:noProof/>
              </w:rPr>
            </w:pPr>
            <w:r w:rsidRPr="008A3DE5">
              <w:rPr>
                <w:rFonts w:eastAsia="Calibri"/>
                <w:noProof/>
              </w:rPr>
              <w:t>%</w:t>
            </w:r>
          </w:p>
        </w:tc>
        <w:tc>
          <w:tcPr>
            <w:tcW w:w="2621" w:type="pct"/>
            <w:vAlign w:val="center"/>
          </w:tcPr>
          <w:p w14:paraId="557AE18A" w14:textId="516E6AE3" w:rsidR="009A249B" w:rsidRDefault="009A249B" w:rsidP="00BC1E16">
            <w:pPr>
              <w:keepNext/>
              <w:rPr>
                <w:rFonts w:eastAsia="Calibri"/>
                <w:noProof/>
              </w:rPr>
            </w:pPr>
            <w:r w:rsidRPr="008A3DE5">
              <w:rPr>
                <w:rFonts w:eastAsia="Calibri"/>
                <w:noProof/>
              </w:rPr>
              <w:t xml:space="preserve">Efficiency means the </w:t>
            </w:r>
            <w:r w:rsidR="00244C83">
              <w:rPr>
                <w:rFonts w:eastAsia="Calibri"/>
                <w:noProof/>
              </w:rPr>
              <w:t xml:space="preserve">declared </w:t>
            </w:r>
            <w:r w:rsidRPr="008A3DE5">
              <w:rPr>
                <w:rFonts w:eastAsia="Calibri"/>
                <w:noProof/>
              </w:rPr>
              <w:t xml:space="preserve">average active efficiency. </w:t>
            </w:r>
          </w:p>
          <w:p w14:paraId="662B5BAC" w14:textId="0DBD807A" w:rsidR="009A249B" w:rsidRPr="008A3DE5" w:rsidRDefault="009A249B" w:rsidP="00BC1E16">
            <w:pPr>
              <w:keepNext/>
              <w:rPr>
                <w:rFonts w:eastAsia="Calibri"/>
                <w:noProof/>
              </w:rPr>
            </w:pPr>
            <w:r w:rsidRPr="008A3DE5">
              <w:rPr>
                <w:rFonts w:eastAsia="Calibri"/>
                <w:noProof/>
              </w:rPr>
              <w:t xml:space="preserve">For </w:t>
            </w:r>
            <w:r w:rsidR="00B15B6C">
              <w:rPr>
                <w:rFonts w:eastAsia="Calibri"/>
                <w:noProof/>
              </w:rPr>
              <w:t xml:space="preserve">multiple voltage power supplies and </w:t>
            </w:r>
            <w:r w:rsidRPr="008A3DE5">
              <w:rPr>
                <w:rFonts w:eastAsia="Calibri"/>
                <w:noProof/>
              </w:rPr>
              <w:t xml:space="preserve">adaptive power supplies it means the </w:t>
            </w:r>
            <w:r w:rsidR="00B15B6C">
              <w:rPr>
                <w:noProof/>
              </w:rPr>
              <w:t xml:space="preserve">arithmetical mean of </w:t>
            </w:r>
            <w:r>
              <w:rPr>
                <w:rFonts w:eastAsia="Calibri"/>
                <w:noProof/>
              </w:rPr>
              <w:t xml:space="preserve">the </w:t>
            </w:r>
            <w:r w:rsidR="00244C83">
              <w:rPr>
                <w:rFonts w:eastAsia="Calibri"/>
                <w:noProof/>
              </w:rPr>
              <w:t xml:space="preserve">declared </w:t>
            </w:r>
            <w:r w:rsidRPr="008A3DE5">
              <w:rPr>
                <w:rFonts w:eastAsia="Calibri"/>
                <w:noProof/>
              </w:rPr>
              <w:t>average active efficiency at</w:t>
            </w:r>
            <w:r>
              <w:rPr>
                <w:rFonts w:eastAsia="Calibri"/>
                <w:noProof/>
              </w:rPr>
              <w:t xml:space="preserve"> the lowest and the highest</w:t>
            </w:r>
            <w:r w:rsidRPr="008A3DE5">
              <w:rPr>
                <w:rFonts w:eastAsia="Calibri"/>
                <w:noProof/>
              </w:rPr>
              <w:t xml:space="preserve"> fixed output voltage supported.</w:t>
            </w:r>
          </w:p>
        </w:tc>
      </w:tr>
    </w:tbl>
    <w:p w14:paraId="26D04DC5" w14:textId="0A47B194" w:rsidR="009A249B" w:rsidRDefault="009A249B">
      <w:pPr>
        <w:pStyle w:val="Point0"/>
      </w:pPr>
    </w:p>
    <w:p w14:paraId="11870DB1" w14:textId="3CFB06BC" w:rsidR="00575970" w:rsidRDefault="00575970" w:rsidP="000C1E33">
      <w:pPr>
        <w:pStyle w:val="Point0"/>
        <w:rPr>
          <w:noProof/>
        </w:rPr>
      </w:pPr>
      <w:r>
        <w:t>(c)</w:t>
      </w:r>
      <w:r>
        <w:tab/>
      </w:r>
      <w:r w:rsidR="00386452">
        <w:rPr>
          <w:noProof/>
        </w:rPr>
        <w:t>F</w:t>
      </w:r>
      <w:r>
        <w:rPr>
          <w:noProof/>
        </w:rPr>
        <w:t xml:space="preserve">rom </w:t>
      </w:r>
      <w:r w:rsidR="001A6C85">
        <w:rPr>
          <w:noProof/>
        </w:rPr>
        <w:t>two years after entry into force of this regulation</w:t>
      </w:r>
      <w:r>
        <w:rPr>
          <w:noProof/>
        </w:rPr>
        <w:t xml:space="preserve">, </w:t>
      </w:r>
      <w:r w:rsidR="000157F0">
        <w:rPr>
          <w:noProof/>
        </w:rPr>
        <w:t xml:space="preserve">any </w:t>
      </w:r>
      <w:r w:rsidR="0004738E">
        <w:rPr>
          <w:noProof/>
        </w:rPr>
        <w:t>USB</w:t>
      </w:r>
      <w:r>
        <w:rPr>
          <w:noProof/>
        </w:rPr>
        <w:t xml:space="preserve"> power supply shall be marked</w:t>
      </w:r>
      <w:r w:rsidR="000C1E33">
        <w:rPr>
          <w:noProof/>
        </w:rPr>
        <w:t xml:space="preserve"> at each </w:t>
      </w:r>
      <w:r w:rsidR="004F4E1C">
        <w:rPr>
          <w:noProof/>
        </w:rPr>
        <w:t>receptacle</w:t>
      </w:r>
      <w:r>
        <w:rPr>
          <w:noProof/>
        </w:rPr>
        <w:t xml:space="preserve"> with </w:t>
      </w:r>
      <w:r w:rsidR="000C1E33">
        <w:rPr>
          <w:noProof/>
        </w:rPr>
        <w:t xml:space="preserve">its </w:t>
      </w:r>
      <w:r>
        <w:rPr>
          <w:noProof/>
        </w:rPr>
        <w:t xml:space="preserve">maximum output power, and whether </w:t>
      </w:r>
      <w:r w:rsidR="004F4E1C">
        <w:rPr>
          <w:noProof/>
        </w:rPr>
        <w:t>it is compatible with USB power delivery</w:t>
      </w:r>
      <w:r>
        <w:rPr>
          <w:noProof/>
        </w:rPr>
        <w:t>.</w:t>
      </w:r>
      <w:r w:rsidR="000C1E33">
        <w:rPr>
          <w:noProof/>
        </w:rPr>
        <w:t xml:space="preserve"> </w:t>
      </w:r>
      <w:r w:rsidR="004F4E1C">
        <w:rPr>
          <w:noProof/>
        </w:rPr>
        <w:t>S</w:t>
      </w:r>
      <w:r w:rsidR="000C1E33">
        <w:rPr>
          <w:noProof/>
        </w:rPr>
        <w:t xml:space="preserve">hared capacity ports shall </w:t>
      </w:r>
      <w:r w:rsidR="004F4E1C">
        <w:rPr>
          <w:noProof/>
        </w:rPr>
        <w:t>indicate</w:t>
      </w:r>
      <w:r w:rsidR="00CE3D8A">
        <w:rPr>
          <w:noProof/>
        </w:rPr>
        <w:t xml:space="preserve"> graphically</w:t>
      </w:r>
      <w:r w:rsidR="000C1E33">
        <w:rPr>
          <w:noProof/>
        </w:rPr>
        <w:t xml:space="preserve"> that the maximum </w:t>
      </w:r>
      <w:r w:rsidR="000157F0">
        <w:rPr>
          <w:noProof/>
        </w:rPr>
        <w:t xml:space="preserve">output </w:t>
      </w:r>
      <w:r w:rsidR="000C1E33">
        <w:rPr>
          <w:noProof/>
        </w:rPr>
        <w:t>power is shared among them.</w:t>
      </w:r>
      <w:r>
        <w:rPr>
          <w:noProof/>
        </w:rPr>
        <w:t xml:space="preserve"> The marking shall be durable</w:t>
      </w:r>
      <w:r w:rsidR="003E4F41">
        <w:rPr>
          <w:noProof/>
        </w:rPr>
        <w:t xml:space="preserve">, </w:t>
      </w:r>
      <w:r>
        <w:rPr>
          <w:noProof/>
        </w:rPr>
        <w:t>indelible</w:t>
      </w:r>
      <w:r w:rsidR="000C1E33">
        <w:rPr>
          <w:noProof/>
        </w:rPr>
        <w:t>, and the font size shall not be less than 2.56 mm height.</w:t>
      </w:r>
    </w:p>
    <w:p w14:paraId="1A2FC58E" w14:textId="47853A76" w:rsidR="000C1E33" w:rsidRDefault="000C1E33" w:rsidP="000C1E33">
      <w:pPr>
        <w:pStyle w:val="Point0"/>
        <w:rPr>
          <w:noProof/>
        </w:rPr>
      </w:pPr>
      <w:r>
        <w:rPr>
          <w:noProof/>
        </w:rPr>
        <w:tab/>
        <w:t>The marking shall contain the following text, where ‘X</w:t>
      </w:r>
      <w:r w:rsidR="00273DC6">
        <w:rPr>
          <w:noProof/>
        </w:rPr>
        <w:t>XX</w:t>
      </w:r>
      <w:r>
        <w:rPr>
          <w:noProof/>
        </w:rPr>
        <w:t>’ is the value of the maximum power</w:t>
      </w:r>
      <w:r w:rsidR="00435C5C">
        <w:rPr>
          <w:noProof/>
        </w:rPr>
        <w:t xml:space="preserve"> in W</w:t>
      </w:r>
      <w:r>
        <w:rPr>
          <w:noProof/>
        </w:rPr>
        <w:t>:</w:t>
      </w:r>
    </w:p>
    <w:p w14:paraId="0525098F" w14:textId="5175ADC1" w:rsidR="00575970" w:rsidRDefault="00575970" w:rsidP="002D3F47">
      <w:pPr>
        <w:pStyle w:val="Point0"/>
        <w:ind w:firstLine="0"/>
        <w:rPr>
          <w:noProof/>
        </w:rPr>
      </w:pPr>
      <w:r>
        <w:rPr>
          <w:noProof/>
        </w:rPr>
        <w:t>i.</w:t>
      </w:r>
      <w:r>
        <w:rPr>
          <w:noProof/>
        </w:rPr>
        <w:tab/>
      </w:r>
      <w:r w:rsidR="000C1E33">
        <w:rPr>
          <w:noProof/>
        </w:rPr>
        <w:t xml:space="preserve">for </w:t>
      </w:r>
      <w:r>
        <w:rPr>
          <w:noProof/>
        </w:rPr>
        <w:t>USB</w:t>
      </w:r>
      <w:r w:rsidR="0004738E">
        <w:rPr>
          <w:noProof/>
        </w:rPr>
        <w:t>-PD external power supplies</w:t>
      </w:r>
      <w:r>
        <w:rPr>
          <w:noProof/>
        </w:rPr>
        <w:t>:</w:t>
      </w:r>
    </w:p>
    <w:p w14:paraId="78EC66A6" w14:textId="36965868" w:rsidR="00575970" w:rsidRDefault="000C1E33" w:rsidP="000C1E33">
      <w:pPr>
        <w:pStyle w:val="Point0"/>
        <w:ind w:firstLine="590"/>
        <w:rPr>
          <w:noProof/>
        </w:rPr>
      </w:pPr>
      <w:r>
        <w:rPr>
          <w:noProof/>
        </w:rPr>
        <w:t>“</w:t>
      </w:r>
      <w:r w:rsidR="00575970">
        <w:rPr>
          <w:noProof/>
        </w:rPr>
        <w:t>USB PD XXX W</w:t>
      </w:r>
      <w:r>
        <w:rPr>
          <w:noProof/>
        </w:rPr>
        <w:t>”.</w:t>
      </w:r>
    </w:p>
    <w:p w14:paraId="202AD4E2" w14:textId="734A83F6" w:rsidR="00575970" w:rsidRDefault="00575970" w:rsidP="002D3F47">
      <w:pPr>
        <w:pStyle w:val="Point0"/>
        <w:ind w:firstLine="0"/>
        <w:rPr>
          <w:noProof/>
        </w:rPr>
      </w:pPr>
      <w:r>
        <w:rPr>
          <w:noProof/>
        </w:rPr>
        <w:lastRenderedPageBreak/>
        <w:t>ii.</w:t>
      </w:r>
      <w:r>
        <w:rPr>
          <w:noProof/>
        </w:rPr>
        <w:tab/>
      </w:r>
      <w:r w:rsidR="000C1E33">
        <w:rPr>
          <w:noProof/>
        </w:rPr>
        <w:t xml:space="preserve">for </w:t>
      </w:r>
      <w:r w:rsidR="0004738E">
        <w:rPr>
          <w:noProof/>
        </w:rPr>
        <w:t>USB power supplies</w:t>
      </w:r>
      <w:r w:rsidR="006A0EBF">
        <w:rPr>
          <w:noProof/>
        </w:rPr>
        <w:t xml:space="preserve"> not supporting power delivery</w:t>
      </w:r>
      <w:r>
        <w:rPr>
          <w:noProof/>
        </w:rPr>
        <w:t>:</w:t>
      </w:r>
    </w:p>
    <w:p w14:paraId="2635AF34" w14:textId="604AE434" w:rsidR="00575970" w:rsidRDefault="000C1E33">
      <w:pPr>
        <w:pStyle w:val="Point0"/>
        <w:ind w:firstLine="590"/>
        <w:rPr>
          <w:noProof/>
        </w:rPr>
      </w:pPr>
      <w:r>
        <w:rPr>
          <w:noProof/>
        </w:rPr>
        <w:t>“USB X</w:t>
      </w:r>
      <w:r w:rsidR="00575970">
        <w:rPr>
          <w:noProof/>
        </w:rPr>
        <w:t>X</w:t>
      </w:r>
      <w:r w:rsidR="00273DC6">
        <w:rPr>
          <w:noProof/>
        </w:rPr>
        <w:t>X</w:t>
      </w:r>
      <w:r w:rsidR="00575970">
        <w:rPr>
          <w:noProof/>
        </w:rPr>
        <w:t xml:space="preserve"> W</w:t>
      </w:r>
      <w:r>
        <w:rPr>
          <w:noProof/>
        </w:rPr>
        <w:t>”.</w:t>
      </w:r>
    </w:p>
    <w:p w14:paraId="45103B50" w14:textId="66F5E0A8" w:rsidR="004F4E1C" w:rsidRDefault="004F4E1C" w:rsidP="004F4E1C">
      <w:pPr>
        <w:pStyle w:val="Point0"/>
        <w:rPr>
          <w:noProof/>
        </w:rPr>
      </w:pPr>
      <w:r>
        <w:rPr>
          <w:noProof/>
        </w:rPr>
        <w:t>(d)</w:t>
      </w:r>
      <w:r>
        <w:rPr>
          <w:noProof/>
        </w:rPr>
        <w:tab/>
      </w:r>
      <w:r w:rsidR="00386452">
        <w:t>F</w:t>
      </w:r>
      <w:r>
        <w:t xml:space="preserve">rom </w:t>
      </w:r>
      <w:r w:rsidR="001A6C85">
        <w:rPr>
          <w:noProof/>
        </w:rPr>
        <w:t>two years after entry into force of this regulation</w:t>
      </w:r>
      <w:r>
        <w:t>, a</w:t>
      </w:r>
      <w:r w:rsidR="003A28AE">
        <w:t xml:space="preserve">n </w:t>
      </w:r>
      <w:r>
        <w:t>external power suppl</w:t>
      </w:r>
      <w:r w:rsidR="003A28AE">
        <w:t>y</w:t>
      </w:r>
      <w:r>
        <w:t xml:space="preserve"> which has</w:t>
      </w:r>
      <w:r w:rsidR="003A28AE">
        <w:t xml:space="preserve"> a receptacle with</w:t>
      </w:r>
      <w:r>
        <w:t xml:space="preserve"> the physical dimensions </w:t>
      </w:r>
      <w:r w:rsidR="003A28AE">
        <w:t>of</w:t>
      </w:r>
      <w:r>
        <w:t xml:space="preserve"> a USB Type-A or a USB Type-C receptacle</w:t>
      </w:r>
      <w:r w:rsidR="003A28AE">
        <w:t>,</w:t>
      </w:r>
      <w:r>
        <w:t xml:space="preserve"> bu</w:t>
      </w:r>
      <w:r w:rsidR="003A28AE">
        <w:t>t</w:t>
      </w:r>
      <w:r>
        <w:t xml:space="preserve"> </w:t>
      </w:r>
      <w:r w:rsidR="003A28AE">
        <w:t>is not in compliance with the corresponding standards down in Article 2</w:t>
      </w:r>
      <w:r>
        <w:t xml:space="preserve">, shall not </w:t>
      </w:r>
      <w:r w:rsidR="003A28AE">
        <w:t>display</w:t>
      </w:r>
      <w:r>
        <w:t xml:space="preserve"> the text “USB” or “PD”</w:t>
      </w:r>
      <w:r w:rsidR="003A28AE">
        <w:t xml:space="preserve"> on its nameplate or enclosure.</w:t>
      </w:r>
    </w:p>
    <w:p w14:paraId="783F110A" w14:textId="490E5567" w:rsidR="00575970" w:rsidRDefault="000C1E33">
      <w:pPr>
        <w:pStyle w:val="Point0"/>
        <w:rPr>
          <w:noProof/>
        </w:rPr>
      </w:pPr>
      <w:r>
        <w:rPr>
          <w:noProof/>
        </w:rPr>
        <w:t>(</w:t>
      </w:r>
      <w:r w:rsidR="001A6C85">
        <w:rPr>
          <w:noProof/>
        </w:rPr>
        <w:t>e</w:t>
      </w:r>
      <w:r>
        <w:rPr>
          <w:noProof/>
        </w:rPr>
        <w:t>)</w:t>
      </w:r>
      <w:r>
        <w:rPr>
          <w:noProof/>
        </w:rPr>
        <w:tab/>
      </w:r>
      <w:r w:rsidR="00386452">
        <w:rPr>
          <w:noProof/>
        </w:rPr>
        <w:t>F</w:t>
      </w:r>
      <w:r w:rsidR="00DD5C2F">
        <w:rPr>
          <w:noProof/>
        </w:rPr>
        <w:t xml:space="preserve">rom </w:t>
      </w:r>
      <w:r w:rsidR="001A6C85">
        <w:rPr>
          <w:noProof/>
        </w:rPr>
        <w:t>two years after entry into force of this regulation</w:t>
      </w:r>
      <w:r w:rsidR="00DD5C2F">
        <w:rPr>
          <w:noProof/>
        </w:rPr>
        <w:t>, t</w:t>
      </w:r>
      <w:r w:rsidR="00DD5C2F" w:rsidRPr="00DD5C2F">
        <w:rPr>
          <w:noProof/>
        </w:rPr>
        <w:t>he</w:t>
      </w:r>
      <w:r w:rsidR="00DD5C2F">
        <w:rPr>
          <w:noProof/>
        </w:rPr>
        <w:t xml:space="preserve"> following</w:t>
      </w:r>
      <w:r w:rsidR="00DD5C2F" w:rsidRPr="00DD5C2F">
        <w:rPr>
          <w:noProof/>
        </w:rPr>
        <w:t xml:space="preserve"> pictogram shall be printed on the</w:t>
      </w:r>
      <w:r w:rsidR="00DD5C2F">
        <w:rPr>
          <w:noProof/>
        </w:rPr>
        <w:t xml:space="preserve"> enclosure of a </w:t>
      </w:r>
      <w:r w:rsidR="0004738E">
        <w:rPr>
          <w:noProof/>
        </w:rPr>
        <w:t>USB</w:t>
      </w:r>
      <w:r w:rsidR="00DD5C2F">
        <w:rPr>
          <w:noProof/>
        </w:rPr>
        <w:t xml:space="preserve"> power supply. It shall also be printed on its</w:t>
      </w:r>
      <w:r w:rsidR="00DD5C2F" w:rsidRPr="00DD5C2F">
        <w:rPr>
          <w:noProof/>
        </w:rPr>
        <w:t xml:space="preserve"> packaging or affixed to the packaging as a sticker.</w:t>
      </w:r>
    </w:p>
    <w:p w14:paraId="19901112" w14:textId="7D52424C" w:rsidR="00DD5C2F" w:rsidRDefault="00DD5C2F">
      <w:pPr>
        <w:pStyle w:val="Point0"/>
        <w:rPr>
          <w:noProof/>
        </w:rPr>
      </w:pPr>
      <w:r>
        <w:rPr>
          <w:noProof/>
        </w:rPr>
        <w:tab/>
      </w:r>
      <w:r w:rsidR="00B15979">
        <w:rPr>
          <w:noProof/>
        </w:rPr>
        <w:drawing>
          <wp:inline distT="0" distB="0" distL="0" distR="0" wp14:anchorId="57C659C4" wp14:editId="66710F38">
            <wp:extent cx="2577667" cy="4091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0809" cy="4096928"/>
                    </a:xfrm>
                    <a:prstGeom prst="rect">
                      <a:avLst/>
                    </a:prstGeom>
                  </pic:spPr>
                </pic:pic>
              </a:graphicData>
            </a:graphic>
          </wp:inline>
        </w:drawing>
      </w:r>
    </w:p>
    <w:p w14:paraId="42441DAC" w14:textId="58CFCF26" w:rsidR="00DD5C2F" w:rsidRDefault="00DD5C2F">
      <w:pPr>
        <w:pStyle w:val="Point0"/>
        <w:rPr>
          <w:noProof/>
        </w:rPr>
      </w:pPr>
      <w:r>
        <w:rPr>
          <w:noProof/>
        </w:rPr>
        <w:tab/>
      </w:r>
      <w:r w:rsidRPr="00DD5C2F">
        <w:rPr>
          <w:noProof/>
        </w:rPr>
        <w:t>The pictogram may vary in appearance (e.g. as to its colour, solid or hollow, line thickness), provided that it remains visible and legible. The dimension ‘a’ shall be greater than or equal to 7 mm</w:t>
      </w:r>
      <w:r>
        <w:rPr>
          <w:noProof/>
        </w:rPr>
        <w:t xml:space="preserve">. </w:t>
      </w:r>
      <w:r w:rsidRPr="00DD5C2F">
        <w:rPr>
          <w:noProof/>
        </w:rPr>
        <w:t xml:space="preserve">If the pictogram is reduced or enlarged, the proportions set out in the drawings shall be maintained. </w:t>
      </w:r>
      <w:r w:rsidR="006A0EBF">
        <w:rPr>
          <w:noProof/>
        </w:rPr>
        <w:t xml:space="preserve">The letters </w:t>
      </w:r>
      <w:r>
        <w:rPr>
          <w:noProof/>
        </w:rPr>
        <w:t>‘XXX’ shall be replaced by the value of the maximum output power.</w:t>
      </w:r>
      <w:r w:rsidR="006A0EBF">
        <w:rPr>
          <w:noProof/>
        </w:rPr>
        <w:t xml:space="preserve"> </w:t>
      </w:r>
      <w:r w:rsidR="006A0EBF" w:rsidRPr="006A0EBF">
        <w:rPr>
          <w:noProof/>
        </w:rPr>
        <w:t xml:space="preserve">‘USB PD’ shall be displayed if the </w:t>
      </w:r>
      <w:r w:rsidR="0004738E">
        <w:rPr>
          <w:noProof/>
        </w:rPr>
        <w:t>USB</w:t>
      </w:r>
      <w:r w:rsidR="006A0EBF">
        <w:rPr>
          <w:noProof/>
        </w:rPr>
        <w:t xml:space="preserve"> power supply </w:t>
      </w:r>
      <w:r w:rsidR="006A0EBF" w:rsidRPr="006A0EBF">
        <w:rPr>
          <w:noProof/>
        </w:rPr>
        <w:t xml:space="preserve">supports </w:t>
      </w:r>
      <w:r w:rsidR="006A0EBF">
        <w:rPr>
          <w:noProof/>
        </w:rPr>
        <w:t>power delivery</w:t>
      </w:r>
      <w:r w:rsidR="006A0EBF" w:rsidRPr="006A0EBF">
        <w:rPr>
          <w:noProof/>
        </w:rPr>
        <w:t>.</w:t>
      </w:r>
    </w:p>
    <w:p w14:paraId="374ABA73" w14:textId="7A42A715" w:rsidR="00766877" w:rsidRDefault="00766877">
      <w:pPr>
        <w:pStyle w:val="Point0"/>
      </w:pPr>
      <w:r>
        <w:rPr>
          <w:noProof/>
        </w:rPr>
        <w:t>(</w:t>
      </w:r>
      <w:r w:rsidR="003E4F41">
        <w:rPr>
          <w:noProof/>
        </w:rPr>
        <w:t>f</w:t>
      </w:r>
      <w:r>
        <w:rPr>
          <w:noProof/>
        </w:rPr>
        <w:t>)</w:t>
      </w:r>
      <w:r>
        <w:rPr>
          <w:noProof/>
        </w:rPr>
        <w:tab/>
      </w:r>
      <w:r w:rsidR="00386452">
        <w:rPr>
          <w:noProof/>
        </w:rPr>
        <w:t>F</w:t>
      </w:r>
      <w:r w:rsidR="003E4F41">
        <w:rPr>
          <w:noProof/>
        </w:rPr>
        <w:t>rom one year after entry into force of this regulation, the information required</w:t>
      </w:r>
      <w:r w:rsidR="00B15979">
        <w:rPr>
          <w:noProof/>
        </w:rPr>
        <w:t xml:space="preserve"> by this regulation</w:t>
      </w:r>
      <w:r w:rsidR="003E4F41">
        <w:rPr>
          <w:noProof/>
        </w:rPr>
        <w:t xml:space="preserve"> to be provided on the nameplate or enclosure of an external power supply shall be displayed with a contrast ratio of at least 3:1 as defined by </w:t>
      </w:r>
      <w:r w:rsidR="003E4F41" w:rsidRPr="002D3F47">
        <w:rPr>
          <w:noProof/>
        </w:rPr>
        <w:t>ISO-9241-3</w:t>
      </w:r>
      <w:r w:rsidR="003E4F41">
        <w:rPr>
          <w:noProof/>
        </w:rPr>
        <w:t xml:space="preserve"> or </w:t>
      </w:r>
      <w:r w:rsidR="003E4F41" w:rsidRPr="002D3F47">
        <w:rPr>
          <w:noProof/>
        </w:rPr>
        <w:t>ANSI-HFES-100-1988</w:t>
      </w:r>
      <w:r w:rsidR="003E4F41">
        <w:rPr>
          <w:noProof/>
        </w:rPr>
        <w:t>.</w:t>
      </w:r>
    </w:p>
    <w:p w14:paraId="2BC92AD3" w14:textId="1DBAAB8B" w:rsidR="000C2B46" w:rsidRDefault="00D429E1" w:rsidP="009A249B">
      <w:pPr>
        <w:pStyle w:val="Point0"/>
        <w:rPr>
          <w:noProof/>
        </w:rPr>
      </w:pPr>
      <w:r>
        <w:t>(</w:t>
      </w:r>
      <w:r w:rsidR="003E4F41">
        <w:t>g</w:t>
      </w:r>
      <w:r>
        <w:t>)</w:t>
      </w:r>
      <w:r w:rsidR="00386452">
        <w:rPr>
          <w:noProof/>
        </w:rPr>
        <w:t>F</w:t>
      </w:r>
      <w:r>
        <w:rPr>
          <w:noProof/>
        </w:rPr>
        <w:t>rom</w:t>
      </w:r>
      <w:r w:rsidR="001A6C85">
        <w:rPr>
          <w:noProof/>
        </w:rPr>
        <w:t xml:space="preserve"> one year after entry into force of this regulation</w:t>
      </w:r>
      <w:r>
        <w:rPr>
          <w:noProof/>
        </w:rPr>
        <w:t>, instruction manuals for end-users (where applicable), and free access websites of manufacturers, importers or authorised representatives shall include the following information, in the order as set out below:</w:t>
      </w:r>
    </w:p>
    <w:tbl>
      <w:tblPr>
        <w:tblW w:w="4349"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275"/>
        <w:gridCol w:w="709"/>
        <w:gridCol w:w="4253"/>
      </w:tblGrid>
      <w:tr w:rsidR="000C2B46" w14:paraId="2070722D" w14:textId="77777777">
        <w:trPr>
          <w:trHeight w:val="615"/>
        </w:trPr>
        <w:tc>
          <w:tcPr>
            <w:tcW w:w="1140" w:type="pct"/>
            <w:vAlign w:val="center"/>
          </w:tcPr>
          <w:p w14:paraId="5F7CB791" w14:textId="77777777" w:rsidR="000C2B46" w:rsidRDefault="00D429E1">
            <w:pPr>
              <w:widowControl w:val="0"/>
              <w:jc w:val="center"/>
              <w:rPr>
                <w:noProof/>
              </w:rPr>
            </w:pPr>
            <w:r>
              <w:rPr>
                <w:noProof/>
              </w:rPr>
              <w:lastRenderedPageBreak/>
              <w:t>Information published</w:t>
            </w:r>
          </w:p>
        </w:tc>
        <w:tc>
          <w:tcPr>
            <w:tcW w:w="789" w:type="pct"/>
            <w:vAlign w:val="center"/>
          </w:tcPr>
          <w:p w14:paraId="4E9B2A7D" w14:textId="77777777" w:rsidR="000C2B46" w:rsidRDefault="00D429E1">
            <w:pPr>
              <w:widowControl w:val="0"/>
              <w:jc w:val="center"/>
              <w:rPr>
                <w:noProof/>
              </w:rPr>
            </w:pPr>
            <w:r>
              <w:rPr>
                <w:noProof/>
              </w:rPr>
              <w:t>Value and precision</w:t>
            </w:r>
          </w:p>
        </w:tc>
        <w:tc>
          <w:tcPr>
            <w:tcW w:w="439" w:type="pct"/>
            <w:vAlign w:val="center"/>
          </w:tcPr>
          <w:p w14:paraId="31B9DE12" w14:textId="77777777" w:rsidR="000C2B46" w:rsidRDefault="00D429E1">
            <w:pPr>
              <w:widowControl w:val="0"/>
              <w:jc w:val="center"/>
              <w:rPr>
                <w:noProof/>
              </w:rPr>
            </w:pPr>
            <w:r>
              <w:rPr>
                <w:noProof/>
              </w:rPr>
              <w:t>Unit</w:t>
            </w:r>
          </w:p>
        </w:tc>
        <w:tc>
          <w:tcPr>
            <w:tcW w:w="2632" w:type="pct"/>
            <w:vAlign w:val="center"/>
          </w:tcPr>
          <w:p w14:paraId="42891827" w14:textId="77777777" w:rsidR="000C2B46" w:rsidRDefault="00D429E1">
            <w:pPr>
              <w:widowControl w:val="0"/>
              <w:jc w:val="center"/>
              <w:rPr>
                <w:noProof/>
              </w:rPr>
            </w:pPr>
            <w:r>
              <w:rPr>
                <w:noProof/>
              </w:rPr>
              <w:t>Notes</w:t>
            </w:r>
          </w:p>
        </w:tc>
      </w:tr>
      <w:tr w:rsidR="000C2B46" w14:paraId="562E0DA8" w14:textId="77777777">
        <w:trPr>
          <w:trHeight w:val="615"/>
        </w:trPr>
        <w:tc>
          <w:tcPr>
            <w:tcW w:w="1140" w:type="pct"/>
          </w:tcPr>
          <w:p w14:paraId="14D8F24E" w14:textId="77777777" w:rsidR="000C2B46" w:rsidRDefault="00D429E1">
            <w:pPr>
              <w:widowControl w:val="0"/>
              <w:jc w:val="left"/>
              <w:rPr>
                <w:noProof/>
              </w:rPr>
            </w:pPr>
            <w:r>
              <w:rPr>
                <w:noProof/>
              </w:rPr>
              <w:t>Manufacturer’s name or trade mark, commercial registration number and address</w:t>
            </w:r>
          </w:p>
        </w:tc>
        <w:tc>
          <w:tcPr>
            <w:tcW w:w="789" w:type="pct"/>
          </w:tcPr>
          <w:p w14:paraId="61D45886" w14:textId="77777777" w:rsidR="000C2B46" w:rsidRDefault="00D429E1">
            <w:pPr>
              <w:widowControl w:val="0"/>
              <w:jc w:val="left"/>
              <w:rPr>
                <w:noProof/>
              </w:rPr>
            </w:pPr>
            <w:r>
              <w:rPr>
                <w:noProof/>
              </w:rPr>
              <w:t>-</w:t>
            </w:r>
          </w:p>
        </w:tc>
        <w:tc>
          <w:tcPr>
            <w:tcW w:w="439" w:type="pct"/>
          </w:tcPr>
          <w:p w14:paraId="2A5503BE" w14:textId="77777777" w:rsidR="000C2B46" w:rsidRDefault="00D429E1">
            <w:pPr>
              <w:widowControl w:val="0"/>
              <w:jc w:val="left"/>
              <w:rPr>
                <w:noProof/>
              </w:rPr>
            </w:pPr>
            <w:r>
              <w:rPr>
                <w:noProof/>
              </w:rPr>
              <w:t>-</w:t>
            </w:r>
          </w:p>
        </w:tc>
        <w:tc>
          <w:tcPr>
            <w:tcW w:w="2632" w:type="pct"/>
          </w:tcPr>
          <w:p w14:paraId="1A7D5B8E" w14:textId="77777777" w:rsidR="000C2B46" w:rsidRDefault="00D429E1">
            <w:pPr>
              <w:widowControl w:val="0"/>
              <w:jc w:val="left"/>
              <w:rPr>
                <w:noProof/>
              </w:rPr>
            </w:pPr>
            <w:r>
              <w:rPr>
                <w:noProof/>
              </w:rPr>
              <w:t>-</w:t>
            </w:r>
          </w:p>
        </w:tc>
      </w:tr>
      <w:tr w:rsidR="000C2B46" w14:paraId="6F6B9153" w14:textId="77777777">
        <w:trPr>
          <w:trHeight w:val="615"/>
        </w:trPr>
        <w:tc>
          <w:tcPr>
            <w:tcW w:w="1140" w:type="pct"/>
          </w:tcPr>
          <w:p w14:paraId="3FCED347" w14:textId="77777777" w:rsidR="000C2B46" w:rsidRDefault="00D429E1">
            <w:pPr>
              <w:widowControl w:val="0"/>
              <w:jc w:val="left"/>
              <w:rPr>
                <w:noProof/>
              </w:rPr>
            </w:pPr>
            <w:r>
              <w:rPr>
                <w:noProof/>
              </w:rPr>
              <w:t>Model identifier</w:t>
            </w:r>
          </w:p>
        </w:tc>
        <w:tc>
          <w:tcPr>
            <w:tcW w:w="789" w:type="pct"/>
          </w:tcPr>
          <w:p w14:paraId="7C8C1E2F" w14:textId="77777777" w:rsidR="000C2B46" w:rsidRDefault="00D429E1">
            <w:pPr>
              <w:widowControl w:val="0"/>
              <w:jc w:val="left"/>
              <w:rPr>
                <w:noProof/>
              </w:rPr>
            </w:pPr>
            <w:r>
              <w:rPr>
                <w:noProof/>
              </w:rPr>
              <w:t>-</w:t>
            </w:r>
          </w:p>
        </w:tc>
        <w:tc>
          <w:tcPr>
            <w:tcW w:w="439" w:type="pct"/>
          </w:tcPr>
          <w:p w14:paraId="266EF7A6" w14:textId="77777777" w:rsidR="000C2B46" w:rsidRDefault="00D429E1">
            <w:pPr>
              <w:widowControl w:val="0"/>
              <w:jc w:val="left"/>
              <w:rPr>
                <w:noProof/>
              </w:rPr>
            </w:pPr>
            <w:r>
              <w:rPr>
                <w:noProof/>
              </w:rPr>
              <w:t>-</w:t>
            </w:r>
          </w:p>
        </w:tc>
        <w:tc>
          <w:tcPr>
            <w:tcW w:w="2632" w:type="pct"/>
          </w:tcPr>
          <w:p w14:paraId="0A1F577A" w14:textId="77777777" w:rsidR="000C2B46" w:rsidRDefault="00D429E1">
            <w:pPr>
              <w:widowControl w:val="0"/>
              <w:jc w:val="left"/>
              <w:rPr>
                <w:noProof/>
              </w:rPr>
            </w:pPr>
            <w:r>
              <w:rPr>
                <w:noProof/>
              </w:rPr>
              <w:t>-</w:t>
            </w:r>
          </w:p>
        </w:tc>
      </w:tr>
      <w:tr w:rsidR="000C2B46" w14:paraId="2F7F9BF9" w14:textId="77777777">
        <w:trPr>
          <w:trHeight w:val="615"/>
        </w:trPr>
        <w:tc>
          <w:tcPr>
            <w:tcW w:w="1140" w:type="pct"/>
          </w:tcPr>
          <w:p w14:paraId="0CB30B3A" w14:textId="77777777" w:rsidR="000C2B46" w:rsidRDefault="00D429E1">
            <w:pPr>
              <w:widowControl w:val="0"/>
              <w:jc w:val="left"/>
              <w:rPr>
                <w:noProof/>
              </w:rPr>
            </w:pPr>
            <w:r>
              <w:rPr>
                <w:noProof/>
              </w:rPr>
              <w:t>Input voltage</w:t>
            </w:r>
          </w:p>
        </w:tc>
        <w:tc>
          <w:tcPr>
            <w:tcW w:w="789" w:type="pct"/>
          </w:tcPr>
          <w:p w14:paraId="4BC25D1A" w14:textId="64651B2E" w:rsidR="000C2B46" w:rsidRDefault="0071427E">
            <w:pPr>
              <w:widowControl w:val="0"/>
              <w:jc w:val="left"/>
              <w:rPr>
                <w:noProof/>
              </w:rPr>
            </w:pPr>
            <w:r>
              <w:rPr>
                <w:noProof/>
              </w:rPr>
              <w:t>XX</w:t>
            </w:r>
            <w:r w:rsidR="00D429E1">
              <w:rPr>
                <w:noProof/>
              </w:rPr>
              <w:t>X</w:t>
            </w:r>
          </w:p>
        </w:tc>
        <w:tc>
          <w:tcPr>
            <w:tcW w:w="439" w:type="pct"/>
          </w:tcPr>
          <w:p w14:paraId="7A7A8EA6" w14:textId="77777777" w:rsidR="000C2B46" w:rsidRDefault="00D429E1">
            <w:pPr>
              <w:widowControl w:val="0"/>
              <w:jc w:val="left"/>
              <w:rPr>
                <w:noProof/>
              </w:rPr>
            </w:pPr>
            <w:r>
              <w:rPr>
                <w:noProof/>
              </w:rPr>
              <w:t>V</w:t>
            </w:r>
          </w:p>
        </w:tc>
        <w:tc>
          <w:tcPr>
            <w:tcW w:w="2632" w:type="pct"/>
          </w:tcPr>
          <w:p w14:paraId="4ABF7F33" w14:textId="77777777" w:rsidR="000C2B46" w:rsidRDefault="00D429E1">
            <w:pPr>
              <w:widowControl w:val="0"/>
              <w:jc w:val="left"/>
              <w:rPr>
                <w:noProof/>
              </w:rPr>
            </w:pPr>
            <w:r>
              <w:rPr>
                <w:noProof/>
              </w:rPr>
              <w:t>Specified by the manufacturer. Shall be a value or a range.</w:t>
            </w:r>
          </w:p>
        </w:tc>
      </w:tr>
      <w:tr w:rsidR="000C2B46" w14:paraId="40268FD7" w14:textId="77777777">
        <w:trPr>
          <w:trHeight w:val="615"/>
        </w:trPr>
        <w:tc>
          <w:tcPr>
            <w:tcW w:w="1140" w:type="pct"/>
          </w:tcPr>
          <w:p w14:paraId="4D8F6E22" w14:textId="77777777" w:rsidR="000C2B46" w:rsidRDefault="00D429E1">
            <w:pPr>
              <w:widowControl w:val="0"/>
              <w:jc w:val="left"/>
              <w:rPr>
                <w:noProof/>
              </w:rPr>
            </w:pPr>
            <w:r>
              <w:rPr>
                <w:noProof/>
              </w:rPr>
              <w:t>Input AC frequency</w:t>
            </w:r>
          </w:p>
        </w:tc>
        <w:tc>
          <w:tcPr>
            <w:tcW w:w="789" w:type="pct"/>
          </w:tcPr>
          <w:p w14:paraId="1280DD8E" w14:textId="1016304A" w:rsidR="000C2B46" w:rsidRDefault="0071427E">
            <w:pPr>
              <w:widowControl w:val="0"/>
              <w:jc w:val="left"/>
              <w:rPr>
                <w:noProof/>
              </w:rPr>
            </w:pPr>
            <w:r>
              <w:rPr>
                <w:noProof/>
              </w:rPr>
              <w:t>X</w:t>
            </w:r>
            <w:r w:rsidR="00D429E1">
              <w:rPr>
                <w:noProof/>
              </w:rPr>
              <w:t>X</w:t>
            </w:r>
          </w:p>
        </w:tc>
        <w:tc>
          <w:tcPr>
            <w:tcW w:w="439" w:type="pct"/>
          </w:tcPr>
          <w:p w14:paraId="74C043D6" w14:textId="77777777" w:rsidR="000C2B46" w:rsidRDefault="00D429E1">
            <w:pPr>
              <w:widowControl w:val="0"/>
              <w:jc w:val="left"/>
              <w:rPr>
                <w:noProof/>
              </w:rPr>
            </w:pPr>
            <w:r>
              <w:rPr>
                <w:noProof/>
              </w:rPr>
              <w:t>Hz</w:t>
            </w:r>
          </w:p>
        </w:tc>
        <w:tc>
          <w:tcPr>
            <w:tcW w:w="2632" w:type="pct"/>
          </w:tcPr>
          <w:p w14:paraId="0EF74BE0" w14:textId="77777777" w:rsidR="000C2B46" w:rsidRDefault="00D429E1">
            <w:pPr>
              <w:widowControl w:val="0"/>
              <w:jc w:val="left"/>
              <w:rPr>
                <w:noProof/>
              </w:rPr>
            </w:pPr>
            <w:r>
              <w:rPr>
                <w:noProof/>
              </w:rPr>
              <w:t>Specified by the manufacturer. Shall be a value or a range.</w:t>
            </w:r>
          </w:p>
        </w:tc>
      </w:tr>
      <w:tr w:rsidR="0035069C" w14:paraId="5FF12165" w14:textId="77777777">
        <w:trPr>
          <w:trHeight w:val="615"/>
        </w:trPr>
        <w:tc>
          <w:tcPr>
            <w:tcW w:w="1140" w:type="pct"/>
          </w:tcPr>
          <w:p w14:paraId="2268FF2D" w14:textId="77777777" w:rsidR="0035069C" w:rsidRDefault="0035069C">
            <w:pPr>
              <w:widowControl w:val="0"/>
              <w:jc w:val="left"/>
              <w:rPr>
                <w:noProof/>
              </w:rPr>
            </w:pPr>
            <w:r>
              <w:rPr>
                <w:noProof/>
              </w:rPr>
              <w:t xml:space="preserve">Output voltage </w:t>
            </w:r>
          </w:p>
        </w:tc>
        <w:tc>
          <w:tcPr>
            <w:tcW w:w="789" w:type="pct"/>
          </w:tcPr>
          <w:p w14:paraId="3112338C" w14:textId="1D53B536" w:rsidR="0035069C" w:rsidRDefault="0035069C">
            <w:pPr>
              <w:widowControl w:val="0"/>
              <w:jc w:val="left"/>
              <w:rPr>
                <w:noProof/>
              </w:rPr>
            </w:pPr>
            <w:r>
              <w:rPr>
                <w:noProof/>
              </w:rPr>
              <w:t>XX.X</w:t>
            </w:r>
          </w:p>
        </w:tc>
        <w:tc>
          <w:tcPr>
            <w:tcW w:w="439" w:type="pct"/>
          </w:tcPr>
          <w:p w14:paraId="22503F4D" w14:textId="77777777" w:rsidR="0035069C" w:rsidRDefault="0035069C">
            <w:pPr>
              <w:widowControl w:val="0"/>
              <w:jc w:val="left"/>
              <w:rPr>
                <w:noProof/>
              </w:rPr>
            </w:pPr>
            <w:r>
              <w:rPr>
                <w:noProof/>
              </w:rPr>
              <w:t>V</w:t>
            </w:r>
          </w:p>
        </w:tc>
        <w:tc>
          <w:tcPr>
            <w:tcW w:w="2632" w:type="pct"/>
            <w:vMerge w:val="restart"/>
          </w:tcPr>
          <w:p w14:paraId="7B9944B6" w14:textId="77777777" w:rsidR="0035069C" w:rsidRDefault="0035069C">
            <w:pPr>
              <w:widowControl w:val="0"/>
              <w:jc w:val="left"/>
              <w:rPr>
                <w:noProof/>
              </w:rPr>
            </w:pPr>
            <w:r>
              <w:rPr>
                <w:noProof/>
              </w:rPr>
              <w:t>Nameplate output voltage. Shall indicate whether is AC or DC.</w:t>
            </w:r>
          </w:p>
          <w:p w14:paraId="73F77E11" w14:textId="64900DBF" w:rsidR="0035069C" w:rsidRDefault="0035069C" w:rsidP="006F65F3">
            <w:pPr>
              <w:widowControl w:val="0"/>
              <w:rPr>
                <w:noProof/>
              </w:rPr>
            </w:pPr>
            <w:r>
              <w:rPr>
                <w:noProof/>
              </w:rPr>
              <w:t xml:space="preserve">If more than one physical output or more than one output voltage </w:t>
            </w:r>
            <w:r w:rsidRPr="00273DC6">
              <w:rPr>
                <w:noProof/>
              </w:rPr>
              <w:t>voltage</w:t>
            </w:r>
            <w:r>
              <w:rPr>
                <w:noProof/>
              </w:rPr>
              <w:t xml:space="preserve"> at the same output are measured, the </w:t>
            </w:r>
            <w:r w:rsidRPr="0035069C">
              <w:rPr>
                <w:noProof/>
              </w:rPr>
              <w:t>combinations of available</w:t>
            </w:r>
            <w:r>
              <w:rPr>
                <w:noProof/>
              </w:rPr>
              <w:t xml:space="preserve"> o</w:t>
            </w:r>
            <w:r w:rsidRPr="0035069C">
              <w:rPr>
                <w:noProof/>
              </w:rPr>
              <w:t xml:space="preserve">utput voltage, maximal output current and maximal </w:t>
            </w:r>
            <w:r>
              <w:rPr>
                <w:noProof/>
              </w:rPr>
              <w:t>o</w:t>
            </w:r>
            <w:r w:rsidRPr="0035069C">
              <w:rPr>
                <w:noProof/>
              </w:rPr>
              <w:t xml:space="preserve">utput power </w:t>
            </w:r>
            <w:r>
              <w:rPr>
                <w:noProof/>
              </w:rPr>
              <w:t>shall be published.</w:t>
            </w:r>
          </w:p>
          <w:p w14:paraId="070EF756" w14:textId="7C85E896" w:rsidR="0035069C" w:rsidRDefault="0035069C">
            <w:pPr>
              <w:widowControl w:val="0"/>
              <w:jc w:val="left"/>
              <w:rPr>
                <w:noProof/>
              </w:rPr>
            </w:pPr>
          </w:p>
          <w:p w14:paraId="41EDEEDB" w14:textId="0654DD2B" w:rsidR="0035069C" w:rsidRDefault="0035069C" w:rsidP="0035069C">
            <w:pPr>
              <w:widowControl w:val="0"/>
              <w:jc w:val="left"/>
              <w:rPr>
                <w:noProof/>
              </w:rPr>
            </w:pPr>
          </w:p>
        </w:tc>
      </w:tr>
      <w:tr w:rsidR="0035069C" w14:paraId="17802B36" w14:textId="77777777">
        <w:trPr>
          <w:trHeight w:val="615"/>
        </w:trPr>
        <w:tc>
          <w:tcPr>
            <w:tcW w:w="1140" w:type="pct"/>
          </w:tcPr>
          <w:p w14:paraId="409B17BA" w14:textId="77777777" w:rsidR="0035069C" w:rsidRDefault="0035069C">
            <w:pPr>
              <w:widowControl w:val="0"/>
              <w:jc w:val="left"/>
              <w:rPr>
                <w:noProof/>
              </w:rPr>
            </w:pPr>
            <w:r>
              <w:rPr>
                <w:noProof/>
              </w:rPr>
              <w:t xml:space="preserve">Output current </w:t>
            </w:r>
          </w:p>
        </w:tc>
        <w:tc>
          <w:tcPr>
            <w:tcW w:w="789" w:type="pct"/>
          </w:tcPr>
          <w:p w14:paraId="18EA13F6" w14:textId="00B57778" w:rsidR="0035069C" w:rsidRDefault="0035069C">
            <w:pPr>
              <w:widowControl w:val="0"/>
              <w:jc w:val="left"/>
              <w:rPr>
                <w:noProof/>
              </w:rPr>
            </w:pPr>
            <w:r>
              <w:rPr>
                <w:noProof/>
              </w:rPr>
              <w:t>XX.X</w:t>
            </w:r>
          </w:p>
        </w:tc>
        <w:tc>
          <w:tcPr>
            <w:tcW w:w="439" w:type="pct"/>
          </w:tcPr>
          <w:p w14:paraId="670C9297" w14:textId="77777777" w:rsidR="0035069C" w:rsidRDefault="0035069C">
            <w:pPr>
              <w:widowControl w:val="0"/>
              <w:jc w:val="left"/>
              <w:rPr>
                <w:noProof/>
              </w:rPr>
            </w:pPr>
            <w:r>
              <w:rPr>
                <w:noProof/>
              </w:rPr>
              <w:t>A</w:t>
            </w:r>
          </w:p>
        </w:tc>
        <w:tc>
          <w:tcPr>
            <w:tcW w:w="2632" w:type="pct"/>
            <w:vMerge/>
          </w:tcPr>
          <w:p w14:paraId="5D72C86F" w14:textId="0640833D" w:rsidR="0035069C" w:rsidRDefault="0035069C" w:rsidP="00393C64">
            <w:pPr>
              <w:widowControl w:val="0"/>
              <w:jc w:val="left"/>
              <w:rPr>
                <w:noProof/>
              </w:rPr>
            </w:pPr>
          </w:p>
        </w:tc>
      </w:tr>
      <w:tr w:rsidR="0035069C" w14:paraId="08293EDF" w14:textId="77777777">
        <w:trPr>
          <w:trHeight w:val="615"/>
        </w:trPr>
        <w:tc>
          <w:tcPr>
            <w:tcW w:w="1140" w:type="pct"/>
          </w:tcPr>
          <w:p w14:paraId="2B0664C6" w14:textId="77777777" w:rsidR="0035069C" w:rsidRDefault="0035069C">
            <w:pPr>
              <w:widowControl w:val="0"/>
              <w:jc w:val="left"/>
              <w:rPr>
                <w:noProof/>
              </w:rPr>
            </w:pPr>
            <w:r>
              <w:rPr>
                <w:noProof/>
              </w:rPr>
              <w:t>Output power</w:t>
            </w:r>
          </w:p>
        </w:tc>
        <w:tc>
          <w:tcPr>
            <w:tcW w:w="789" w:type="pct"/>
          </w:tcPr>
          <w:p w14:paraId="2F54D593" w14:textId="4CB4D696" w:rsidR="0035069C" w:rsidRDefault="0035069C">
            <w:pPr>
              <w:widowControl w:val="0"/>
              <w:jc w:val="left"/>
              <w:rPr>
                <w:noProof/>
              </w:rPr>
            </w:pPr>
            <w:r>
              <w:rPr>
                <w:noProof/>
              </w:rPr>
              <w:t>XXX.X</w:t>
            </w:r>
          </w:p>
        </w:tc>
        <w:tc>
          <w:tcPr>
            <w:tcW w:w="439" w:type="pct"/>
          </w:tcPr>
          <w:p w14:paraId="6492337B" w14:textId="77777777" w:rsidR="0035069C" w:rsidRDefault="0035069C">
            <w:pPr>
              <w:widowControl w:val="0"/>
              <w:jc w:val="left"/>
              <w:rPr>
                <w:noProof/>
              </w:rPr>
            </w:pPr>
            <w:r>
              <w:rPr>
                <w:noProof/>
              </w:rPr>
              <w:t>W</w:t>
            </w:r>
          </w:p>
        </w:tc>
        <w:tc>
          <w:tcPr>
            <w:tcW w:w="2632" w:type="pct"/>
            <w:vMerge/>
          </w:tcPr>
          <w:p w14:paraId="0DA4D919" w14:textId="5A28F241" w:rsidR="0035069C" w:rsidRDefault="0035069C">
            <w:pPr>
              <w:widowControl w:val="0"/>
              <w:jc w:val="left"/>
              <w:rPr>
                <w:noProof/>
              </w:rPr>
            </w:pPr>
          </w:p>
        </w:tc>
      </w:tr>
      <w:tr w:rsidR="000C2B46" w14:paraId="5DE6032A" w14:textId="77777777">
        <w:trPr>
          <w:trHeight w:val="615"/>
        </w:trPr>
        <w:tc>
          <w:tcPr>
            <w:tcW w:w="1140" w:type="pct"/>
          </w:tcPr>
          <w:p w14:paraId="315D99A0" w14:textId="77777777" w:rsidR="000C2B46" w:rsidRDefault="00D429E1">
            <w:pPr>
              <w:widowControl w:val="0"/>
              <w:jc w:val="left"/>
              <w:rPr>
                <w:noProof/>
              </w:rPr>
            </w:pPr>
            <w:r>
              <w:rPr>
                <w:noProof/>
              </w:rPr>
              <w:t>Average active efficiency</w:t>
            </w:r>
          </w:p>
        </w:tc>
        <w:tc>
          <w:tcPr>
            <w:tcW w:w="789" w:type="pct"/>
          </w:tcPr>
          <w:p w14:paraId="6EDB53D5" w14:textId="509927D6" w:rsidR="000C2B46" w:rsidRDefault="0071427E">
            <w:pPr>
              <w:widowControl w:val="0"/>
              <w:jc w:val="left"/>
              <w:rPr>
                <w:noProof/>
              </w:rPr>
            </w:pPr>
            <w:r>
              <w:rPr>
                <w:noProof/>
              </w:rPr>
              <w:t>X</w:t>
            </w:r>
            <w:r w:rsidR="00D429E1">
              <w:rPr>
                <w:noProof/>
              </w:rPr>
              <w:t>X</w:t>
            </w:r>
            <w:r>
              <w:rPr>
                <w:noProof/>
              </w:rPr>
              <w:t>.</w:t>
            </w:r>
            <w:r w:rsidR="00D429E1">
              <w:rPr>
                <w:noProof/>
              </w:rPr>
              <w:t>X</w:t>
            </w:r>
          </w:p>
        </w:tc>
        <w:tc>
          <w:tcPr>
            <w:tcW w:w="439" w:type="pct"/>
          </w:tcPr>
          <w:p w14:paraId="6F2C01DF" w14:textId="77777777" w:rsidR="000C2B46" w:rsidRDefault="00D429E1">
            <w:pPr>
              <w:widowControl w:val="0"/>
              <w:jc w:val="left"/>
              <w:rPr>
                <w:noProof/>
              </w:rPr>
            </w:pPr>
            <w:r>
              <w:rPr>
                <w:noProof/>
              </w:rPr>
              <w:t>%</w:t>
            </w:r>
          </w:p>
        </w:tc>
        <w:tc>
          <w:tcPr>
            <w:tcW w:w="2632" w:type="pct"/>
          </w:tcPr>
          <w:p w14:paraId="0650ACA5" w14:textId="77777777" w:rsidR="000C2B46" w:rsidRDefault="00D429E1">
            <w:pPr>
              <w:widowControl w:val="0"/>
              <w:jc w:val="left"/>
              <w:rPr>
                <w:noProof/>
              </w:rPr>
            </w:pPr>
            <w:r>
              <w:rPr>
                <w:noProof/>
              </w:rPr>
              <w:t>Declared by the manufacturer based on the value calculated as arithmetical mean of efficiency at load conditions 1-4.</w:t>
            </w:r>
          </w:p>
          <w:p w14:paraId="5FFBE751" w14:textId="322F32BA" w:rsidR="000C2B46" w:rsidRDefault="0035069C">
            <w:pPr>
              <w:widowControl w:val="0"/>
              <w:jc w:val="left"/>
              <w:rPr>
                <w:noProof/>
              </w:rPr>
            </w:pPr>
            <w:r>
              <w:rPr>
                <w:noProof/>
              </w:rPr>
              <w:t>If</w:t>
            </w:r>
            <w:r w:rsidR="00D429E1">
              <w:rPr>
                <w:noProof/>
              </w:rPr>
              <w:t xml:space="preserve"> multiple average active efficiencies are declared for multiple output voltages</w:t>
            </w:r>
            <w:r>
              <w:rPr>
                <w:noProof/>
              </w:rPr>
              <w:t xml:space="preserve"> or multiple output voltag</w:t>
            </w:r>
            <w:r w:rsidR="007B2D6E">
              <w:rPr>
                <w:noProof/>
              </w:rPr>
              <w:t>e</w:t>
            </w:r>
            <w:r>
              <w:rPr>
                <w:noProof/>
              </w:rPr>
              <w:t>s at the same outpu</w:t>
            </w:r>
            <w:r w:rsidRPr="0035069C">
              <w:rPr>
                <w:noProof/>
              </w:rPr>
              <w:t>t</w:t>
            </w:r>
            <w:r w:rsidR="00D429E1" w:rsidRPr="0035069C">
              <w:rPr>
                <w:noProof/>
              </w:rPr>
              <w:t>,</w:t>
            </w:r>
            <w:r w:rsidR="00D429E1">
              <w:rPr>
                <w:noProof/>
              </w:rPr>
              <w:t xml:space="preserve"> the value</w:t>
            </w:r>
            <w:r>
              <w:rPr>
                <w:noProof/>
              </w:rPr>
              <w:t>s</w:t>
            </w:r>
            <w:r w:rsidR="00D429E1">
              <w:rPr>
                <w:noProof/>
              </w:rPr>
              <w:t xml:space="preserve"> published shall be the average active efficienc</w:t>
            </w:r>
            <w:r>
              <w:rPr>
                <w:noProof/>
              </w:rPr>
              <w:t>ies</w:t>
            </w:r>
            <w:r w:rsidR="00D429E1">
              <w:rPr>
                <w:noProof/>
              </w:rPr>
              <w:t xml:space="preserve"> declared for the lowest </w:t>
            </w:r>
            <w:r w:rsidR="00575970">
              <w:rPr>
                <w:noProof/>
              </w:rPr>
              <w:t xml:space="preserve">and highest </w:t>
            </w:r>
            <w:r w:rsidR="00D429E1">
              <w:rPr>
                <w:noProof/>
              </w:rPr>
              <w:t>output voltage.</w:t>
            </w:r>
          </w:p>
        </w:tc>
      </w:tr>
      <w:tr w:rsidR="000C2B46" w14:paraId="4974B661" w14:textId="77777777">
        <w:trPr>
          <w:trHeight w:val="615"/>
        </w:trPr>
        <w:tc>
          <w:tcPr>
            <w:tcW w:w="1140" w:type="pct"/>
          </w:tcPr>
          <w:p w14:paraId="5C143BF2" w14:textId="77777777" w:rsidR="000C2B46" w:rsidRDefault="00D429E1">
            <w:pPr>
              <w:widowControl w:val="0"/>
              <w:jc w:val="left"/>
              <w:rPr>
                <w:noProof/>
              </w:rPr>
            </w:pPr>
            <w:r>
              <w:rPr>
                <w:noProof/>
              </w:rPr>
              <w:t>Efficiency at low load (10 %)</w:t>
            </w:r>
          </w:p>
        </w:tc>
        <w:tc>
          <w:tcPr>
            <w:tcW w:w="789" w:type="pct"/>
          </w:tcPr>
          <w:p w14:paraId="0F4C9D04" w14:textId="57B9DB04" w:rsidR="000C2B46" w:rsidRDefault="0071427E">
            <w:pPr>
              <w:widowControl w:val="0"/>
              <w:jc w:val="left"/>
              <w:rPr>
                <w:noProof/>
              </w:rPr>
            </w:pPr>
            <w:r>
              <w:rPr>
                <w:noProof/>
              </w:rPr>
              <w:t>X</w:t>
            </w:r>
            <w:r w:rsidR="00D429E1">
              <w:rPr>
                <w:noProof/>
              </w:rPr>
              <w:t>X</w:t>
            </w:r>
            <w:r>
              <w:rPr>
                <w:noProof/>
              </w:rPr>
              <w:t>.</w:t>
            </w:r>
            <w:r w:rsidR="00D429E1">
              <w:rPr>
                <w:noProof/>
              </w:rPr>
              <w:t>X</w:t>
            </w:r>
          </w:p>
        </w:tc>
        <w:tc>
          <w:tcPr>
            <w:tcW w:w="439" w:type="pct"/>
          </w:tcPr>
          <w:p w14:paraId="09305DBA" w14:textId="77777777" w:rsidR="000C2B46" w:rsidRDefault="00D429E1">
            <w:pPr>
              <w:widowControl w:val="0"/>
              <w:jc w:val="left"/>
              <w:rPr>
                <w:noProof/>
              </w:rPr>
            </w:pPr>
            <w:r>
              <w:rPr>
                <w:noProof/>
              </w:rPr>
              <w:t>%</w:t>
            </w:r>
          </w:p>
        </w:tc>
        <w:tc>
          <w:tcPr>
            <w:tcW w:w="2632" w:type="pct"/>
          </w:tcPr>
          <w:p w14:paraId="1F884FAF" w14:textId="77777777" w:rsidR="000C2B46" w:rsidRDefault="00D429E1">
            <w:pPr>
              <w:widowControl w:val="0"/>
              <w:jc w:val="left"/>
              <w:rPr>
                <w:noProof/>
              </w:rPr>
            </w:pPr>
            <w:r>
              <w:rPr>
                <w:noProof/>
              </w:rPr>
              <w:t xml:space="preserve">Declared by the manufacturer based on the value calculated at load condition 5. </w:t>
            </w:r>
          </w:p>
          <w:p w14:paraId="4B65BF5F" w14:textId="77777777" w:rsidR="000C2B46" w:rsidRDefault="00D429E1">
            <w:pPr>
              <w:widowControl w:val="0"/>
              <w:jc w:val="left"/>
              <w:rPr>
                <w:noProof/>
              </w:rPr>
            </w:pPr>
            <w:r>
              <w:rPr>
                <w:noProof/>
              </w:rPr>
              <w:t>External power supplies with a nameplate output power of 10 W or less shall be exempted from this requirement.</w:t>
            </w:r>
          </w:p>
          <w:p w14:paraId="196B6E57" w14:textId="6D354B8F" w:rsidR="000C2B46" w:rsidRDefault="007B2D6E">
            <w:pPr>
              <w:widowControl w:val="0"/>
              <w:jc w:val="left"/>
              <w:rPr>
                <w:noProof/>
              </w:rPr>
            </w:pPr>
            <w:r>
              <w:rPr>
                <w:noProof/>
              </w:rPr>
              <w:t>If</w:t>
            </w:r>
            <w:r w:rsidR="00D429E1">
              <w:rPr>
                <w:noProof/>
              </w:rPr>
              <w:t xml:space="preserve"> average active efficiencies are declared for multiple output voltages</w:t>
            </w:r>
            <w:r>
              <w:rPr>
                <w:noProof/>
              </w:rPr>
              <w:t xml:space="preserve"> or multiple output voltages at the same outpu</w:t>
            </w:r>
            <w:r w:rsidRPr="0035069C">
              <w:rPr>
                <w:noProof/>
              </w:rPr>
              <w:t>t</w:t>
            </w:r>
            <w:r w:rsidR="00D429E1">
              <w:rPr>
                <w:noProof/>
              </w:rPr>
              <w:t xml:space="preserve">, the </w:t>
            </w:r>
            <w:r w:rsidR="00D429E1">
              <w:rPr>
                <w:noProof/>
              </w:rPr>
              <w:lastRenderedPageBreak/>
              <w:t xml:space="preserve">value published shall be the value declared for the lowest </w:t>
            </w:r>
            <w:r w:rsidR="00575970">
              <w:rPr>
                <w:noProof/>
              </w:rPr>
              <w:t xml:space="preserve">and highest </w:t>
            </w:r>
            <w:r w:rsidR="00D429E1">
              <w:rPr>
                <w:noProof/>
              </w:rPr>
              <w:t>output voltage.</w:t>
            </w:r>
          </w:p>
        </w:tc>
      </w:tr>
      <w:tr w:rsidR="000C2B46" w14:paraId="10C2AB55" w14:textId="77777777">
        <w:trPr>
          <w:trHeight w:val="615"/>
        </w:trPr>
        <w:tc>
          <w:tcPr>
            <w:tcW w:w="1140" w:type="pct"/>
          </w:tcPr>
          <w:p w14:paraId="1D85789D" w14:textId="77777777" w:rsidR="000C2B46" w:rsidRDefault="00D429E1">
            <w:pPr>
              <w:widowControl w:val="0"/>
              <w:jc w:val="left"/>
              <w:rPr>
                <w:noProof/>
              </w:rPr>
            </w:pPr>
            <w:r>
              <w:rPr>
                <w:noProof/>
              </w:rPr>
              <w:lastRenderedPageBreak/>
              <w:t xml:space="preserve">No-load power consumption </w:t>
            </w:r>
          </w:p>
        </w:tc>
        <w:tc>
          <w:tcPr>
            <w:tcW w:w="789" w:type="pct"/>
          </w:tcPr>
          <w:p w14:paraId="2470DC8E" w14:textId="30A09DF1" w:rsidR="000C2B46" w:rsidRDefault="00D429E1">
            <w:pPr>
              <w:widowControl w:val="0"/>
              <w:jc w:val="left"/>
              <w:rPr>
                <w:noProof/>
              </w:rPr>
            </w:pPr>
            <w:r>
              <w:rPr>
                <w:noProof/>
              </w:rPr>
              <w:t>X</w:t>
            </w:r>
            <w:r w:rsidR="0071427E">
              <w:rPr>
                <w:noProof/>
              </w:rPr>
              <w:t>.</w:t>
            </w:r>
            <w:r>
              <w:rPr>
                <w:noProof/>
              </w:rPr>
              <w:t>XX</w:t>
            </w:r>
          </w:p>
        </w:tc>
        <w:tc>
          <w:tcPr>
            <w:tcW w:w="439" w:type="pct"/>
          </w:tcPr>
          <w:p w14:paraId="18C9EBEF" w14:textId="77777777" w:rsidR="000C2B46" w:rsidRDefault="00D429E1">
            <w:pPr>
              <w:widowControl w:val="0"/>
              <w:jc w:val="left"/>
              <w:rPr>
                <w:noProof/>
              </w:rPr>
            </w:pPr>
            <w:r>
              <w:rPr>
                <w:noProof/>
              </w:rPr>
              <w:t>W</w:t>
            </w:r>
          </w:p>
        </w:tc>
        <w:tc>
          <w:tcPr>
            <w:tcW w:w="2632" w:type="pct"/>
          </w:tcPr>
          <w:p w14:paraId="156CFA15" w14:textId="77777777" w:rsidR="000C2B46" w:rsidRDefault="00D429E1">
            <w:pPr>
              <w:widowControl w:val="0"/>
              <w:jc w:val="left"/>
              <w:rPr>
                <w:noProof/>
              </w:rPr>
            </w:pPr>
            <w:r>
              <w:rPr>
                <w:noProof/>
              </w:rPr>
              <w:t>Declared by the manufacturer based on the value measured for load condition 6.</w:t>
            </w:r>
          </w:p>
        </w:tc>
      </w:tr>
    </w:tbl>
    <w:p w14:paraId="17339C18" w14:textId="2C8A4E13" w:rsidR="000C2B46" w:rsidRDefault="00A65086">
      <w:pPr>
        <w:pStyle w:val="Text1"/>
        <w:keepNext/>
        <w:ind w:left="851"/>
        <w:rPr>
          <w:noProof/>
        </w:rPr>
      </w:pPr>
      <w:r>
        <w:rPr>
          <w:noProof/>
        </w:rPr>
        <w:t xml:space="preserve">The </w:t>
      </w:r>
      <w:r w:rsidR="00D429E1">
        <w:rPr>
          <w:noProof/>
        </w:rPr>
        <w:t>relevant load conditions are as follows</w:t>
      </w:r>
      <w:r>
        <w:rPr>
          <w:noProof/>
        </w:rPr>
        <w:t xml:space="preserve"> for external power supplies other than </w:t>
      </w:r>
      <w:r>
        <w:t xml:space="preserve">USB-PD power supplies, and for USB-PD power supplies </w:t>
      </w:r>
      <w:r>
        <w:rPr>
          <w:noProof/>
        </w:rPr>
        <w:t>at output voltages higher than the lowest achievable active output voltage</w:t>
      </w:r>
      <w:r w:rsidR="00D429E1">
        <w:rPr>
          <w:noProof/>
        </w:rPr>
        <w:t>:</w:t>
      </w:r>
    </w:p>
    <w:tbl>
      <w:tblPr>
        <w:tblW w:w="8080" w:type="dxa"/>
        <w:tblInd w:w="959" w:type="dxa"/>
        <w:tblLayout w:type="fixed"/>
        <w:tblLook w:val="0000" w:firstRow="0" w:lastRow="0" w:firstColumn="0" w:lastColumn="0" w:noHBand="0" w:noVBand="0"/>
      </w:tblPr>
      <w:tblGrid>
        <w:gridCol w:w="3400"/>
        <w:gridCol w:w="4680"/>
      </w:tblGrid>
      <w:tr w:rsidR="000C2B46" w14:paraId="14CD9BBD" w14:textId="77777777">
        <w:trPr>
          <w:trHeight w:val="582"/>
        </w:trPr>
        <w:tc>
          <w:tcPr>
            <w:tcW w:w="5968" w:type="dxa"/>
            <w:gridSpan w:val="2"/>
            <w:tcBorders>
              <w:top w:val="single" w:sz="6" w:space="0" w:color="000000"/>
              <w:left w:val="single" w:sz="6" w:space="0" w:color="000000"/>
              <w:bottom w:val="single" w:sz="6" w:space="0" w:color="000000"/>
              <w:right w:val="single" w:sz="6" w:space="0" w:color="000000"/>
            </w:tcBorders>
            <w:vAlign w:val="bottom"/>
          </w:tcPr>
          <w:p w14:paraId="31F811BF" w14:textId="1CD7FD18" w:rsidR="000C2B46" w:rsidRDefault="00D429E1">
            <w:pPr>
              <w:rPr>
                <w:noProof/>
              </w:rPr>
            </w:pPr>
            <w:r>
              <w:rPr>
                <w:noProof/>
              </w:rPr>
              <w:t>Percentage of nameplate output current</w:t>
            </w:r>
          </w:p>
        </w:tc>
      </w:tr>
      <w:tr w:rsidR="000C2B46" w14:paraId="5420EE58" w14:textId="77777777">
        <w:trPr>
          <w:trHeight w:val="282"/>
        </w:trPr>
        <w:tc>
          <w:tcPr>
            <w:tcW w:w="2511" w:type="dxa"/>
            <w:tcBorders>
              <w:top w:val="single" w:sz="6" w:space="0" w:color="000000"/>
              <w:left w:val="single" w:sz="6" w:space="0" w:color="000000"/>
              <w:bottom w:val="single" w:sz="6" w:space="0" w:color="000000"/>
              <w:right w:val="single" w:sz="6" w:space="0" w:color="000000"/>
            </w:tcBorders>
          </w:tcPr>
          <w:p w14:paraId="2EDC62D9" w14:textId="77777777" w:rsidR="000C2B46" w:rsidRDefault="00D429E1">
            <w:pPr>
              <w:rPr>
                <w:noProof/>
              </w:rPr>
            </w:pPr>
            <w:r>
              <w:rPr>
                <w:noProof/>
              </w:rPr>
              <w:t xml:space="preserve">Load condition 1 </w:t>
            </w:r>
          </w:p>
        </w:tc>
        <w:tc>
          <w:tcPr>
            <w:tcW w:w="3457" w:type="dxa"/>
            <w:tcBorders>
              <w:top w:val="single" w:sz="6" w:space="0" w:color="000000"/>
              <w:left w:val="single" w:sz="6" w:space="0" w:color="000000"/>
              <w:bottom w:val="single" w:sz="6" w:space="0" w:color="000000"/>
              <w:right w:val="single" w:sz="6" w:space="0" w:color="000000"/>
            </w:tcBorders>
          </w:tcPr>
          <w:p w14:paraId="57C8F9B8" w14:textId="77777777" w:rsidR="000C2B46" w:rsidRDefault="00D429E1">
            <w:pPr>
              <w:rPr>
                <w:noProof/>
              </w:rPr>
            </w:pPr>
            <w:r>
              <w:rPr>
                <w:noProof/>
              </w:rPr>
              <w:t xml:space="preserve">100 % ± 2 % </w:t>
            </w:r>
          </w:p>
        </w:tc>
      </w:tr>
      <w:tr w:rsidR="000C2B46" w14:paraId="0FC04E4A" w14:textId="77777777">
        <w:trPr>
          <w:trHeight w:val="277"/>
        </w:trPr>
        <w:tc>
          <w:tcPr>
            <w:tcW w:w="2511" w:type="dxa"/>
            <w:tcBorders>
              <w:top w:val="single" w:sz="6" w:space="0" w:color="000000"/>
              <w:left w:val="single" w:sz="6" w:space="0" w:color="000000"/>
              <w:bottom w:val="single" w:sz="6" w:space="0" w:color="000000"/>
              <w:right w:val="single" w:sz="6" w:space="0" w:color="000000"/>
            </w:tcBorders>
          </w:tcPr>
          <w:p w14:paraId="0E649265" w14:textId="77777777" w:rsidR="000C2B46" w:rsidRDefault="00D429E1">
            <w:pPr>
              <w:rPr>
                <w:noProof/>
              </w:rPr>
            </w:pPr>
            <w:r>
              <w:rPr>
                <w:noProof/>
              </w:rPr>
              <w:t xml:space="preserve">Load condition 2 </w:t>
            </w:r>
          </w:p>
        </w:tc>
        <w:tc>
          <w:tcPr>
            <w:tcW w:w="3457" w:type="dxa"/>
            <w:tcBorders>
              <w:top w:val="single" w:sz="6" w:space="0" w:color="000000"/>
              <w:left w:val="single" w:sz="6" w:space="0" w:color="000000"/>
              <w:bottom w:val="single" w:sz="6" w:space="0" w:color="000000"/>
              <w:right w:val="single" w:sz="6" w:space="0" w:color="000000"/>
            </w:tcBorders>
          </w:tcPr>
          <w:p w14:paraId="4350D9CC" w14:textId="77777777" w:rsidR="000C2B46" w:rsidRDefault="00D429E1">
            <w:pPr>
              <w:rPr>
                <w:noProof/>
              </w:rPr>
            </w:pPr>
            <w:r>
              <w:rPr>
                <w:noProof/>
              </w:rPr>
              <w:t xml:space="preserve">75 % ± 2 % </w:t>
            </w:r>
          </w:p>
        </w:tc>
      </w:tr>
      <w:tr w:rsidR="000C2B46" w14:paraId="0F051C71" w14:textId="77777777">
        <w:trPr>
          <w:trHeight w:val="277"/>
        </w:trPr>
        <w:tc>
          <w:tcPr>
            <w:tcW w:w="2511" w:type="dxa"/>
            <w:tcBorders>
              <w:top w:val="single" w:sz="6" w:space="0" w:color="000000"/>
              <w:left w:val="single" w:sz="6" w:space="0" w:color="000000"/>
              <w:bottom w:val="single" w:sz="6" w:space="0" w:color="000000"/>
              <w:right w:val="single" w:sz="6" w:space="0" w:color="000000"/>
            </w:tcBorders>
          </w:tcPr>
          <w:p w14:paraId="5F8824ED" w14:textId="77777777" w:rsidR="000C2B46" w:rsidRDefault="00D429E1">
            <w:pPr>
              <w:rPr>
                <w:noProof/>
              </w:rPr>
            </w:pPr>
            <w:r>
              <w:rPr>
                <w:noProof/>
              </w:rPr>
              <w:t xml:space="preserve">Load condition 3 </w:t>
            </w:r>
          </w:p>
        </w:tc>
        <w:tc>
          <w:tcPr>
            <w:tcW w:w="3457" w:type="dxa"/>
            <w:tcBorders>
              <w:top w:val="single" w:sz="6" w:space="0" w:color="000000"/>
              <w:left w:val="single" w:sz="6" w:space="0" w:color="000000"/>
              <w:bottom w:val="single" w:sz="6" w:space="0" w:color="000000"/>
              <w:right w:val="single" w:sz="6" w:space="0" w:color="000000"/>
            </w:tcBorders>
          </w:tcPr>
          <w:p w14:paraId="04FD9335" w14:textId="77777777" w:rsidR="000C2B46" w:rsidRDefault="00D429E1">
            <w:pPr>
              <w:rPr>
                <w:noProof/>
              </w:rPr>
            </w:pPr>
            <w:r>
              <w:rPr>
                <w:noProof/>
              </w:rPr>
              <w:t xml:space="preserve">50 % ± 2 % </w:t>
            </w:r>
          </w:p>
        </w:tc>
      </w:tr>
      <w:tr w:rsidR="000C2B46" w14:paraId="610B6B78" w14:textId="77777777">
        <w:trPr>
          <w:trHeight w:val="277"/>
        </w:trPr>
        <w:tc>
          <w:tcPr>
            <w:tcW w:w="2511" w:type="dxa"/>
            <w:tcBorders>
              <w:top w:val="single" w:sz="6" w:space="0" w:color="000000"/>
              <w:left w:val="single" w:sz="6" w:space="0" w:color="000000"/>
              <w:bottom w:val="single" w:sz="6" w:space="0" w:color="000000"/>
              <w:right w:val="single" w:sz="6" w:space="0" w:color="000000"/>
            </w:tcBorders>
          </w:tcPr>
          <w:p w14:paraId="5220D9C4" w14:textId="77777777" w:rsidR="000C2B46" w:rsidRDefault="00D429E1">
            <w:pPr>
              <w:rPr>
                <w:noProof/>
              </w:rPr>
            </w:pPr>
            <w:r>
              <w:rPr>
                <w:noProof/>
              </w:rPr>
              <w:t xml:space="preserve">Load condition 4 </w:t>
            </w:r>
          </w:p>
        </w:tc>
        <w:tc>
          <w:tcPr>
            <w:tcW w:w="3457" w:type="dxa"/>
            <w:tcBorders>
              <w:top w:val="single" w:sz="6" w:space="0" w:color="000000"/>
              <w:left w:val="single" w:sz="6" w:space="0" w:color="000000"/>
              <w:bottom w:val="single" w:sz="6" w:space="0" w:color="000000"/>
              <w:right w:val="single" w:sz="6" w:space="0" w:color="000000"/>
            </w:tcBorders>
          </w:tcPr>
          <w:p w14:paraId="514F0F51" w14:textId="77777777" w:rsidR="000C2B46" w:rsidRDefault="00D429E1">
            <w:pPr>
              <w:rPr>
                <w:noProof/>
              </w:rPr>
            </w:pPr>
            <w:r>
              <w:rPr>
                <w:noProof/>
              </w:rPr>
              <w:t xml:space="preserve">25 % ± 2 % </w:t>
            </w:r>
          </w:p>
        </w:tc>
      </w:tr>
      <w:tr w:rsidR="000C2B46" w14:paraId="10137FF4" w14:textId="77777777">
        <w:trPr>
          <w:trHeight w:val="277"/>
        </w:trPr>
        <w:tc>
          <w:tcPr>
            <w:tcW w:w="2511" w:type="dxa"/>
            <w:tcBorders>
              <w:top w:val="single" w:sz="6" w:space="0" w:color="000000"/>
              <w:left w:val="single" w:sz="6" w:space="0" w:color="000000"/>
              <w:bottom w:val="single" w:sz="6" w:space="0" w:color="000000"/>
              <w:right w:val="single" w:sz="6" w:space="0" w:color="000000"/>
            </w:tcBorders>
          </w:tcPr>
          <w:p w14:paraId="0E26BAA8" w14:textId="77777777" w:rsidR="000C2B46" w:rsidRDefault="00D429E1">
            <w:pPr>
              <w:rPr>
                <w:noProof/>
              </w:rPr>
            </w:pPr>
            <w:r>
              <w:rPr>
                <w:noProof/>
              </w:rPr>
              <w:t>Load condition 5</w:t>
            </w:r>
          </w:p>
        </w:tc>
        <w:tc>
          <w:tcPr>
            <w:tcW w:w="3457" w:type="dxa"/>
            <w:tcBorders>
              <w:top w:val="single" w:sz="6" w:space="0" w:color="000000"/>
              <w:left w:val="single" w:sz="6" w:space="0" w:color="000000"/>
              <w:bottom w:val="single" w:sz="6" w:space="0" w:color="000000"/>
              <w:right w:val="single" w:sz="6" w:space="0" w:color="000000"/>
            </w:tcBorders>
          </w:tcPr>
          <w:p w14:paraId="7ED36D42" w14:textId="77777777" w:rsidR="000C2B46" w:rsidRDefault="00D429E1">
            <w:pPr>
              <w:rPr>
                <w:noProof/>
              </w:rPr>
            </w:pPr>
            <w:r>
              <w:rPr>
                <w:noProof/>
              </w:rPr>
              <w:t>10 % ± 1 %</w:t>
            </w:r>
          </w:p>
        </w:tc>
      </w:tr>
      <w:tr w:rsidR="000C2B46" w14:paraId="2F4C3501" w14:textId="77777777">
        <w:trPr>
          <w:trHeight w:val="277"/>
        </w:trPr>
        <w:tc>
          <w:tcPr>
            <w:tcW w:w="2511" w:type="dxa"/>
            <w:tcBorders>
              <w:top w:val="single" w:sz="6" w:space="0" w:color="000000"/>
              <w:left w:val="single" w:sz="6" w:space="0" w:color="000000"/>
              <w:bottom w:val="single" w:sz="6" w:space="0" w:color="000000"/>
              <w:right w:val="single" w:sz="6" w:space="0" w:color="000000"/>
            </w:tcBorders>
          </w:tcPr>
          <w:p w14:paraId="57207A99" w14:textId="77777777" w:rsidR="000C2B46" w:rsidRDefault="00D429E1">
            <w:pPr>
              <w:rPr>
                <w:noProof/>
              </w:rPr>
            </w:pPr>
            <w:r>
              <w:rPr>
                <w:noProof/>
              </w:rPr>
              <w:t xml:space="preserve">Load condition 6 </w:t>
            </w:r>
          </w:p>
        </w:tc>
        <w:tc>
          <w:tcPr>
            <w:tcW w:w="3457" w:type="dxa"/>
            <w:tcBorders>
              <w:top w:val="single" w:sz="6" w:space="0" w:color="000000"/>
              <w:left w:val="single" w:sz="6" w:space="0" w:color="000000"/>
              <w:bottom w:val="single" w:sz="6" w:space="0" w:color="000000"/>
              <w:right w:val="single" w:sz="6" w:space="0" w:color="000000"/>
            </w:tcBorders>
          </w:tcPr>
          <w:p w14:paraId="140C19F3" w14:textId="77777777" w:rsidR="000C2B46" w:rsidRDefault="00D429E1">
            <w:pPr>
              <w:rPr>
                <w:noProof/>
              </w:rPr>
            </w:pPr>
            <w:r>
              <w:rPr>
                <w:noProof/>
              </w:rPr>
              <w:t>0 % (no-load condition)</w:t>
            </w:r>
          </w:p>
        </w:tc>
      </w:tr>
    </w:tbl>
    <w:p w14:paraId="4EB31ACB" w14:textId="02EDC8B7" w:rsidR="008732D1" w:rsidRDefault="008732D1" w:rsidP="00E32574">
      <w:pPr>
        <w:pStyle w:val="Point0"/>
      </w:pPr>
      <w:r>
        <w:tab/>
        <w:t xml:space="preserve">For USB-PD </w:t>
      </w:r>
      <w:r w:rsidR="0004738E">
        <w:t>power supplies</w:t>
      </w:r>
      <w:r>
        <w:t>, the load con</w:t>
      </w:r>
      <w:r w:rsidR="00A65086">
        <w:t>d</w:t>
      </w:r>
      <w:r>
        <w:t>itions</w:t>
      </w:r>
      <w:r w:rsidRPr="008732D1">
        <w:t xml:space="preserve"> at the lowest achievable </w:t>
      </w:r>
      <w:r w:rsidR="0035069C">
        <w:t xml:space="preserve">active </w:t>
      </w:r>
      <w:r w:rsidRPr="008732D1">
        <w:t xml:space="preserve">output voltage </w:t>
      </w:r>
      <w:r>
        <w:t>are as follows:</w:t>
      </w:r>
    </w:p>
    <w:tbl>
      <w:tblPr>
        <w:tblW w:w="6095" w:type="dxa"/>
        <w:tblInd w:w="959" w:type="dxa"/>
        <w:tblLayout w:type="fixed"/>
        <w:tblLook w:val="0000" w:firstRow="0" w:lastRow="0" w:firstColumn="0" w:lastColumn="0" w:noHBand="0" w:noVBand="0"/>
      </w:tblPr>
      <w:tblGrid>
        <w:gridCol w:w="3400"/>
        <w:gridCol w:w="2695"/>
      </w:tblGrid>
      <w:tr w:rsidR="008732D1" w14:paraId="4BFBA1AA" w14:textId="77777777" w:rsidTr="002D3F47">
        <w:trPr>
          <w:trHeight w:val="282"/>
        </w:trPr>
        <w:tc>
          <w:tcPr>
            <w:tcW w:w="3400" w:type="dxa"/>
            <w:tcBorders>
              <w:top w:val="single" w:sz="6" w:space="0" w:color="000000"/>
              <w:left w:val="single" w:sz="6" w:space="0" w:color="000000"/>
              <w:bottom w:val="single" w:sz="6" w:space="0" w:color="000000"/>
              <w:right w:val="single" w:sz="6" w:space="0" w:color="000000"/>
            </w:tcBorders>
          </w:tcPr>
          <w:p w14:paraId="4817BD0E" w14:textId="77777777" w:rsidR="008732D1" w:rsidRDefault="008732D1" w:rsidP="00BC1E16">
            <w:pPr>
              <w:rPr>
                <w:noProof/>
              </w:rPr>
            </w:pPr>
            <w:r>
              <w:rPr>
                <w:noProof/>
              </w:rPr>
              <w:t xml:space="preserve">Load condition 1 </w:t>
            </w:r>
          </w:p>
        </w:tc>
        <w:tc>
          <w:tcPr>
            <w:tcW w:w="2695" w:type="dxa"/>
            <w:tcBorders>
              <w:top w:val="single" w:sz="6" w:space="0" w:color="000000"/>
              <w:left w:val="single" w:sz="6" w:space="0" w:color="000000"/>
              <w:bottom w:val="single" w:sz="6" w:space="0" w:color="000000"/>
              <w:right w:val="single" w:sz="6" w:space="0" w:color="000000"/>
            </w:tcBorders>
          </w:tcPr>
          <w:p w14:paraId="51BC9DB9" w14:textId="277DA0C1" w:rsidR="008732D1" w:rsidRDefault="008732D1" w:rsidP="00BC1E16">
            <w:pPr>
              <w:rPr>
                <w:noProof/>
              </w:rPr>
            </w:pPr>
            <w:r>
              <w:rPr>
                <w:noProof/>
              </w:rPr>
              <w:t xml:space="preserve">2 </w:t>
            </w:r>
            <w:r w:rsidR="00435C5C">
              <w:rPr>
                <w:noProof/>
              </w:rPr>
              <w:t>A</w:t>
            </w:r>
            <w:r>
              <w:rPr>
                <w:noProof/>
              </w:rPr>
              <w:t xml:space="preserve"> ± 2 % </w:t>
            </w:r>
          </w:p>
        </w:tc>
      </w:tr>
      <w:tr w:rsidR="008732D1" w14:paraId="0940270C" w14:textId="77777777" w:rsidTr="002D3F47">
        <w:trPr>
          <w:trHeight w:val="277"/>
        </w:trPr>
        <w:tc>
          <w:tcPr>
            <w:tcW w:w="3400" w:type="dxa"/>
            <w:tcBorders>
              <w:top w:val="single" w:sz="6" w:space="0" w:color="000000"/>
              <w:left w:val="single" w:sz="6" w:space="0" w:color="000000"/>
              <w:bottom w:val="single" w:sz="6" w:space="0" w:color="000000"/>
              <w:right w:val="single" w:sz="6" w:space="0" w:color="000000"/>
            </w:tcBorders>
          </w:tcPr>
          <w:p w14:paraId="0F75E056" w14:textId="77777777" w:rsidR="008732D1" w:rsidRDefault="008732D1" w:rsidP="00BC1E16">
            <w:pPr>
              <w:rPr>
                <w:noProof/>
              </w:rPr>
            </w:pPr>
            <w:r>
              <w:rPr>
                <w:noProof/>
              </w:rPr>
              <w:t xml:space="preserve">Load condition 2 </w:t>
            </w:r>
          </w:p>
        </w:tc>
        <w:tc>
          <w:tcPr>
            <w:tcW w:w="2695" w:type="dxa"/>
            <w:tcBorders>
              <w:top w:val="single" w:sz="6" w:space="0" w:color="000000"/>
              <w:left w:val="single" w:sz="6" w:space="0" w:color="000000"/>
              <w:bottom w:val="single" w:sz="6" w:space="0" w:color="000000"/>
              <w:right w:val="single" w:sz="6" w:space="0" w:color="000000"/>
            </w:tcBorders>
          </w:tcPr>
          <w:p w14:paraId="382BF419" w14:textId="0CA14B1E" w:rsidR="008732D1" w:rsidRDefault="008732D1" w:rsidP="00BC1E16">
            <w:pPr>
              <w:rPr>
                <w:noProof/>
              </w:rPr>
            </w:pPr>
            <w:r>
              <w:rPr>
                <w:noProof/>
              </w:rPr>
              <w:t xml:space="preserve">1.5 </w:t>
            </w:r>
            <w:r w:rsidR="00435C5C">
              <w:rPr>
                <w:noProof/>
              </w:rPr>
              <w:t>A</w:t>
            </w:r>
            <w:r>
              <w:rPr>
                <w:noProof/>
              </w:rPr>
              <w:t xml:space="preserve"> ± 2 % </w:t>
            </w:r>
          </w:p>
        </w:tc>
      </w:tr>
      <w:tr w:rsidR="008732D1" w14:paraId="377F5114" w14:textId="77777777" w:rsidTr="002D3F47">
        <w:trPr>
          <w:trHeight w:val="277"/>
        </w:trPr>
        <w:tc>
          <w:tcPr>
            <w:tcW w:w="3400" w:type="dxa"/>
            <w:tcBorders>
              <w:top w:val="single" w:sz="6" w:space="0" w:color="000000"/>
              <w:left w:val="single" w:sz="6" w:space="0" w:color="000000"/>
              <w:bottom w:val="single" w:sz="6" w:space="0" w:color="000000"/>
              <w:right w:val="single" w:sz="6" w:space="0" w:color="000000"/>
            </w:tcBorders>
          </w:tcPr>
          <w:p w14:paraId="7D26A12A" w14:textId="77777777" w:rsidR="008732D1" w:rsidRDefault="008732D1" w:rsidP="00BC1E16">
            <w:pPr>
              <w:rPr>
                <w:noProof/>
              </w:rPr>
            </w:pPr>
            <w:r>
              <w:rPr>
                <w:noProof/>
              </w:rPr>
              <w:t xml:space="preserve">Load condition 3 </w:t>
            </w:r>
          </w:p>
        </w:tc>
        <w:tc>
          <w:tcPr>
            <w:tcW w:w="2695" w:type="dxa"/>
            <w:tcBorders>
              <w:top w:val="single" w:sz="6" w:space="0" w:color="000000"/>
              <w:left w:val="single" w:sz="6" w:space="0" w:color="000000"/>
              <w:bottom w:val="single" w:sz="6" w:space="0" w:color="000000"/>
              <w:right w:val="single" w:sz="6" w:space="0" w:color="000000"/>
            </w:tcBorders>
          </w:tcPr>
          <w:p w14:paraId="4E01D619" w14:textId="4D755425" w:rsidR="008732D1" w:rsidRDefault="008732D1" w:rsidP="00BC1E16">
            <w:pPr>
              <w:rPr>
                <w:noProof/>
              </w:rPr>
            </w:pPr>
            <w:r>
              <w:rPr>
                <w:noProof/>
              </w:rPr>
              <w:t xml:space="preserve">1 </w:t>
            </w:r>
            <w:r w:rsidR="00435C5C">
              <w:rPr>
                <w:noProof/>
              </w:rPr>
              <w:t>A</w:t>
            </w:r>
            <w:r>
              <w:rPr>
                <w:noProof/>
              </w:rPr>
              <w:t xml:space="preserve"> ± 2 % </w:t>
            </w:r>
          </w:p>
        </w:tc>
      </w:tr>
      <w:tr w:rsidR="008732D1" w14:paraId="1AD5DE65" w14:textId="77777777" w:rsidTr="002D3F47">
        <w:trPr>
          <w:trHeight w:val="277"/>
        </w:trPr>
        <w:tc>
          <w:tcPr>
            <w:tcW w:w="3400" w:type="dxa"/>
            <w:tcBorders>
              <w:top w:val="single" w:sz="6" w:space="0" w:color="000000"/>
              <w:left w:val="single" w:sz="6" w:space="0" w:color="000000"/>
              <w:bottom w:val="single" w:sz="6" w:space="0" w:color="000000"/>
              <w:right w:val="single" w:sz="6" w:space="0" w:color="000000"/>
            </w:tcBorders>
          </w:tcPr>
          <w:p w14:paraId="2A56377F" w14:textId="77777777" w:rsidR="008732D1" w:rsidRDefault="008732D1" w:rsidP="00BC1E16">
            <w:pPr>
              <w:rPr>
                <w:noProof/>
              </w:rPr>
            </w:pPr>
            <w:r>
              <w:rPr>
                <w:noProof/>
              </w:rPr>
              <w:t xml:space="preserve">Load condition 4 </w:t>
            </w:r>
          </w:p>
        </w:tc>
        <w:tc>
          <w:tcPr>
            <w:tcW w:w="2695" w:type="dxa"/>
            <w:tcBorders>
              <w:top w:val="single" w:sz="6" w:space="0" w:color="000000"/>
              <w:left w:val="single" w:sz="6" w:space="0" w:color="000000"/>
              <w:bottom w:val="single" w:sz="6" w:space="0" w:color="000000"/>
              <w:right w:val="single" w:sz="6" w:space="0" w:color="000000"/>
            </w:tcBorders>
          </w:tcPr>
          <w:p w14:paraId="489BC4B3" w14:textId="73885BC0" w:rsidR="008732D1" w:rsidRDefault="008732D1" w:rsidP="00BC1E16">
            <w:pPr>
              <w:rPr>
                <w:noProof/>
              </w:rPr>
            </w:pPr>
            <w:r>
              <w:rPr>
                <w:noProof/>
              </w:rPr>
              <w:t xml:space="preserve">0.5 </w:t>
            </w:r>
            <w:r w:rsidR="00435C5C">
              <w:rPr>
                <w:noProof/>
              </w:rPr>
              <w:t>A</w:t>
            </w:r>
            <w:r>
              <w:rPr>
                <w:noProof/>
              </w:rPr>
              <w:t xml:space="preserve"> ± 2 % </w:t>
            </w:r>
          </w:p>
        </w:tc>
      </w:tr>
      <w:tr w:rsidR="008732D1" w14:paraId="462BB93F" w14:textId="77777777" w:rsidTr="002D3F47">
        <w:trPr>
          <w:trHeight w:val="277"/>
        </w:trPr>
        <w:tc>
          <w:tcPr>
            <w:tcW w:w="3400" w:type="dxa"/>
            <w:tcBorders>
              <w:top w:val="single" w:sz="6" w:space="0" w:color="000000"/>
              <w:left w:val="single" w:sz="6" w:space="0" w:color="000000"/>
              <w:bottom w:val="single" w:sz="6" w:space="0" w:color="000000"/>
              <w:right w:val="single" w:sz="6" w:space="0" w:color="000000"/>
            </w:tcBorders>
          </w:tcPr>
          <w:p w14:paraId="19C19A97" w14:textId="77777777" w:rsidR="008732D1" w:rsidRDefault="008732D1" w:rsidP="00BC1E16">
            <w:pPr>
              <w:rPr>
                <w:noProof/>
              </w:rPr>
            </w:pPr>
            <w:r>
              <w:rPr>
                <w:noProof/>
              </w:rPr>
              <w:t>Load condition 5</w:t>
            </w:r>
          </w:p>
        </w:tc>
        <w:tc>
          <w:tcPr>
            <w:tcW w:w="2695" w:type="dxa"/>
            <w:tcBorders>
              <w:top w:val="single" w:sz="6" w:space="0" w:color="000000"/>
              <w:left w:val="single" w:sz="6" w:space="0" w:color="000000"/>
              <w:bottom w:val="single" w:sz="6" w:space="0" w:color="000000"/>
              <w:right w:val="single" w:sz="6" w:space="0" w:color="000000"/>
            </w:tcBorders>
          </w:tcPr>
          <w:p w14:paraId="33545ACA" w14:textId="19869B9B" w:rsidR="008732D1" w:rsidRDefault="008732D1" w:rsidP="00BC1E16">
            <w:pPr>
              <w:rPr>
                <w:noProof/>
              </w:rPr>
            </w:pPr>
            <w:r>
              <w:rPr>
                <w:noProof/>
              </w:rPr>
              <w:t xml:space="preserve">0.2 </w:t>
            </w:r>
            <w:r w:rsidR="00435C5C">
              <w:rPr>
                <w:noProof/>
              </w:rPr>
              <w:t>A</w:t>
            </w:r>
            <w:r>
              <w:rPr>
                <w:noProof/>
              </w:rPr>
              <w:t xml:space="preserve"> ± 1 %</w:t>
            </w:r>
          </w:p>
        </w:tc>
      </w:tr>
      <w:tr w:rsidR="008732D1" w14:paraId="6F1398D3" w14:textId="77777777" w:rsidTr="002D3F47">
        <w:trPr>
          <w:trHeight w:val="277"/>
        </w:trPr>
        <w:tc>
          <w:tcPr>
            <w:tcW w:w="3400" w:type="dxa"/>
            <w:tcBorders>
              <w:top w:val="single" w:sz="6" w:space="0" w:color="000000"/>
              <w:left w:val="single" w:sz="6" w:space="0" w:color="000000"/>
              <w:bottom w:val="single" w:sz="6" w:space="0" w:color="000000"/>
              <w:right w:val="single" w:sz="6" w:space="0" w:color="000000"/>
            </w:tcBorders>
          </w:tcPr>
          <w:p w14:paraId="166E72C4" w14:textId="77777777" w:rsidR="008732D1" w:rsidRDefault="008732D1" w:rsidP="00BC1E16">
            <w:pPr>
              <w:rPr>
                <w:noProof/>
              </w:rPr>
            </w:pPr>
            <w:r>
              <w:rPr>
                <w:noProof/>
              </w:rPr>
              <w:t xml:space="preserve">Load condition 6 </w:t>
            </w:r>
          </w:p>
        </w:tc>
        <w:tc>
          <w:tcPr>
            <w:tcW w:w="2695" w:type="dxa"/>
            <w:tcBorders>
              <w:top w:val="single" w:sz="6" w:space="0" w:color="000000"/>
              <w:left w:val="single" w:sz="6" w:space="0" w:color="000000"/>
              <w:bottom w:val="single" w:sz="6" w:space="0" w:color="000000"/>
              <w:right w:val="single" w:sz="6" w:space="0" w:color="000000"/>
            </w:tcBorders>
          </w:tcPr>
          <w:p w14:paraId="26358A9E" w14:textId="77777777" w:rsidR="008732D1" w:rsidRDefault="008732D1" w:rsidP="00BC1E16">
            <w:pPr>
              <w:rPr>
                <w:noProof/>
              </w:rPr>
            </w:pPr>
            <w:r>
              <w:rPr>
                <w:noProof/>
              </w:rPr>
              <w:t>0 % (no-load condition)</w:t>
            </w:r>
          </w:p>
        </w:tc>
      </w:tr>
    </w:tbl>
    <w:p w14:paraId="60088E70" w14:textId="77777777" w:rsidR="008732D1" w:rsidRDefault="008732D1">
      <w:pPr>
        <w:pStyle w:val="Point0"/>
      </w:pPr>
    </w:p>
    <w:p w14:paraId="199A23E8" w14:textId="180194A2" w:rsidR="000C2B46" w:rsidRDefault="00D429E1">
      <w:pPr>
        <w:pStyle w:val="Point0"/>
        <w:rPr>
          <w:noProof/>
        </w:rPr>
      </w:pPr>
      <w:r>
        <w:t>(</w:t>
      </w:r>
      <w:r w:rsidR="00EC5D50">
        <w:t>h</w:t>
      </w:r>
      <w:r>
        <w:t>)</w:t>
      </w:r>
      <w:r>
        <w:tab/>
      </w:r>
      <w:r w:rsidR="00386452">
        <w:rPr>
          <w:noProof/>
        </w:rPr>
        <w:t>F</w:t>
      </w:r>
      <w:r>
        <w:rPr>
          <w:noProof/>
        </w:rPr>
        <w:t xml:space="preserve">rom </w:t>
      </w:r>
      <w:r w:rsidR="001A6C85">
        <w:rPr>
          <w:noProof/>
        </w:rPr>
        <w:t>one year after entry into force of this regulation</w:t>
      </w:r>
      <w:r>
        <w:rPr>
          <w:noProof/>
        </w:rPr>
        <w:t>, the technical documentation</w:t>
      </w:r>
      <w:r w:rsidR="007B2D6E">
        <w:rPr>
          <w:noProof/>
        </w:rPr>
        <w:t xml:space="preserve"> of external power supplies</w:t>
      </w:r>
      <w:r>
        <w:rPr>
          <w:noProof/>
        </w:rPr>
        <w:t xml:space="preserve"> for the purposes of conformity assessment pursuant to Article 4 shall contain the following elements: </w:t>
      </w:r>
    </w:p>
    <w:p w14:paraId="49604C21" w14:textId="77777777" w:rsidR="000C2B46" w:rsidRDefault="00D429E1">
      <w:pPr>
        <w:pStyle w:val="Point1"/>
        <w:rPr>
          <w:noProof/>
        </w:rPr>
      </w:pPr>
      <w:r>
        <w:t>(1)</w:t>
      </w:r>
      <w:r>
        <w:tab/>
      </w:r>
      <w:r>
        <w:rPr>
          <w:noProof/>
        </w:rPr>
        <w:t>for external power supplies with a nameplate output power greater than 10 watts:</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536"/>
      </w:tblGrid>
      <w:tr w:rsidR="000C2B46" w14:paraId="185684E0" w14:textId="77777777">
        <w:trPr>
          <w:trHeight w:val="615"/>
        </w:trPr>
        <w:tc>
          <w:tcPr>
            <w:tcW w:w="3544" w:type="dxa"/>
            <w:vAlign w:val="bottom"/>
          </w:tcPr>
          <w:p w14:paraId="0E556775" w14:textId="77777777" w:rsidR="000C2B46" w:rsidRDefault="00D429E1">
            <w:pPr>
              <w:keepNext/>
              <w:jc w:val="center"/>
              <w:rPr>
                <w:noProof/>
              </w:rPr>
            </w:pPr>
            <w:r>
              <w:rPr>
                <w:noProof/>
              </w:rPr>
              <w:lastRenderedPageBreak/>
              <w:t>Reported Quantity</w:t>
            </w:r>
          </w:p>
        </w:tc>
        <w:tc>
          <w:tcPr>
            <w:tcW w:w="4536" w:type="dxa"/>
            <w:vAlign w:val="bottom"/>
          </w:tcPr>
          <w:p w14:paraId="7D6EA255" w14:textId="77777777" w:rsidR="000C2B46" w:rsidRDefault="00D429E1">
            <w:pPr>
              <w:keepNext/>
              <w:jc w:val="center"/>
              <w:rPr>
                <w:noProof/>
              </w:rPr>
            </w:pPr>
            <w:r>
              <w:rPr>
                <w:noProof/>
              </w:rPr>
              <w:t>Description</w:t>
            </w:r>
          </w:p>
        </w:tc>
      </w:tr>
      <w:tr w:rsidR="000C2B46" w14:paraId="56C575BD" w14:textId="77777777">
        <w:trPr>
          <w:trHeight w:val="255"/>
        </w:trPr>
        <w:tc>
          <w:tcPr>
            <w:tcW w:w="3544" w:type="dxa"/>
          </w:tcPr>
          <w:p w14:paraId="4A3451BA" w14:textId="77777777" w:rsidR="000C2B46" w:rsidRDefault="00D429E1">
            <w:pPr>
              <w:keepNext/>
              <w:rPr>
                <w:noProof/>
              </w:rPr>
            </w:pPr>
            <w:r>
              <w:rPr>
                <w:noProof/>
              </w:rPr>
              <w:t xml:space="preserve">Root mean square output current (mA) </w:t>
            </w:r>
          </w:p>
        </w:tc>
        <w:tc>
          <w:tcPr>
            <w:tcW w:w="4536" w:type="dxa"/>
            <w:vMerge w:val="restart"/>
          </w:tcPr>
          <w:p w14:paraId="1A5DA26F" w14:textId="0FAFD81B" w:rsidR="000C2B46" w:rsidRDefault="00D429E1">
            <w:pPr>
              <w:keepNext/>
              <w:rPr>
                <w:noProof/>
              </w:rPr>
            </w:pPr>
            <w:r>
              <w:rPr>
                <w:noProof/>
              </w:rPr>
              <w:t>Measured at load conditions 1-5</w:t>
            </w:r>
            <w:r w:rsidR="007B2D6E">
              <w:rPr>
                <w:noProof/>
              </w:rPr>
              <w:t>.</w:t>
            </w:r>
          </w:p>
          <w:p w14:paraId="3A80212E" w14:textId="2E16FA96" w:rsidR="007B2D6E" w:rsidRDefault="007B2D6E">
            <w:pPr>
              <w:keepNext/>
              <w:rPr>
                <w:noProof/>
              </w:rPr>
            </w:pPr>
            <w:r>
              <w:rPr>
                <w:noProof/>
              </w:rPr>
              <w:t>For USB-PD external power supplies measured also at 100% nameplate current.</w:t>
            </w:r>
          </w:p>
          <w:p w14:paraId="543029EE" w14:textId="3BFAAA22" w:rsidR="007B2D6E" w:rsidRDefault="007B2D6E">
            <w:pPr>
              <w:keepNext/>
              <w:rPr>
                <w:noProof/>
              </w:rPr>
            </w:pPr>
          </w:p>
        </w:tc>
      </w:tr>
      <w:tr w:rsidR="000C2B46" w14:paraId="4C3F73D6" w14:textId="77777777">
        <w:trPr>
          <w:trHeight w:val="277"/>
        </w:trPr>
        <w:tc>
          <w:tcPr>
            <w:tcW w:w="3544" w:type="dxa"/>
          </w:tcPr>
          <w:p w14:paraId="7042AB2C" w14:textId="77777777" w:rsidR="000C2B46" w:rsidRDefault="00D429E1">
            <w:pPr>
              <w:keepNext/>
              <w:rPr>
                <w:noProof/>
              </w:rPr>
            </w:pPr>
            <w:r>
              <w:rPr>
                <w:noProof/>
              </w:rPr>
              <w:t xml:space="preserve">Root mean square output voltage (V) </w:t>
            </w:r>
          </w:p>
        </w:tc>
        <w:tc>
          <w:tcPr>
            <w:tcW w:w="4536" w:type="dxa"/>
            <w:vMerge/>
          </w:tcPr>
          <w:p w14:paraId="48ADBD2E" w14:textId="77777777" w:rsidR="000C2B46" w:rsidRDefault="000C2B46">
            <w:pPr>
              <w:keepNext/>
              <w:rPr>
                <w:noProof/>
              </w:rPr>
            </w:pPr>
          </w:p>
        </w:tc>
      </w:tr>
      <w:tr w:rsidR="000C2B46" w14:paraId="6E6ACA9B" w14:textId="77777777">
        <w:trPr>
          <w:trHeight w:val="257"/>
        </w:trPr>
        <w:tc>
          <w:tcPr>
            <w:tcW w:w="3544" w:type="dxa"/>
          </w:tcPr>
          <w:p w14:paraId="394BC8B0" w14:textId="77777777" w:rsidR="000C2B46" w:rsidRDefault="00D429E1">
            <w:pPr>
              <w:keepNext/>
              <w:rPr>
                <w:noProof/>
              </w:rPr>
            </w:pPr>
            <w:r>
              <w:rPr>
                <w:noProof/>
              </w:rPr>
              <w:t xml:space="preserve">Active output power (W) </w:t>
            </w:r>
          </w:p>
        </w:tc>
        <w:tc>
          <w:tcPr>
            <w:tcW w:w="4536" w:type="dxa"/>
            <w:vMerge/>
          </w:tcPr>
          <w:p w14:paraId="2B5EC9A7" w14:textId="77777777" w:rsidR="000C2B46" w:rsidRDefault="000C2B46">
            <w:pPr>
              <w:keepNext/>
              <w:rPr>
                <w:noProof/>
              </w:rPr>
            </w:pPr>
          </w:p>
        </w:tc>
      </w:tr>
      <w:tr w:rsidR="000C2B46" w14:paraId="23B5AE38" w14:textId="77777777">
        <w:trPr>
          <w:trHeight w:val="277"/>
        </w:trPr>
        <w:tc>
          <w:tcPr>
            <w:tcW w:w="3544" w:type="dxa"/>
          </w:tcPr>
          <w:p w14:paraId="11EB8C54" w14:textId="77777777" w:rsidR="000C2B46" w:rsidRDefault="00D429E1">
            <w:pPr>
              <w:keepNext/>
              <w:rPr>
                <w:noProof/>
              </w:rPr>
            </w:pPr>
            <w:r>
              <w:rPr>
                <w:noProof/>
              </w:rPr>
              <w:t xml:space="preserve">Root mean square input voltage (V) </w:t>
            </w:r>
          </w:p>
        </w:tc>
        <w:tc>
          <w:tcPr>
            <w:tcW w:w="4536" w:type="dxa"/>
            <w:vMerge w:val="restart"/>
          </w:tcPr>
          <w:p w14:paraId="30C8AB70" w14:textId="77777777" w:rsidR="007B2D6E" w:rsidRDefault="00D429E1">
            <w:pPr>
              <w:keepNext/>
              <w:rPr>
                <w:noProof/>
              </w:rPr>
            </w:pPr>
            <w:r>
              <w:rPr>
                <w:noProof/>
              </w:rPr>
              <w:t>Measured at load conditions 1-6</w:t>
            </w:r>
            <w:r w:rsidR="007B2D6E">
              <w:rPr>
                <w:noProof/>
              </w:rPr>
              <w:t>.</w:t>
            </w:r>
          </w:p>
          <w:p w14:paraId="14733B46" w14:textId="680241B2" w:rsidR="000C2B46" w:rsidRDefault="007B2D6E">
            <w:pPr>
              <w:keepNext/>
              <w:rPr>
                <w:noProof/>
              </w:rPr>
            </w:pPr>
            <w:r>
              <w:rPr>
                <w:noProof/>
              </w:rPr>
              <w:t xml:space="preserve">For USB-PD external power supplies measured also at 100% nameplate current. </w:t>
            </w:r>
          </w:p>
        </w:tc>
      </w:tr>
      <w:tr w:rsidR="000C2B46" w14:paraId="0FCE71DD" w14:textId="77777777">
        <w:trPr>
          <w:trHeight w:val="277"/>
        </w:trPr>
        <w:tc>
          <w:tcPr>
            <w:tcW w:w="3544" w:type="dxa"/>
          </w:tcPr>
          <w:p w14:paraId="0BE96041" w14:textId="77777777" w:rsidR="000C2B46" w:rsidRDefault="00D429E1">
            <w:pPr>
              <w:keepNext/>
              <w:rPr>
                <w:noProof/>
              </w:rPr>
            </w:pPr>
            <w:r>
              <w:rPr>
                <w:noProof/>
              </w:rPr>
              <w:t xml:space="preserve">Root mean square input power (W) </w:t>
            </w:r>
          </w:p>
        </w:tc>
        <w:tc>
          <w:tcPr>
            <w:tcW w:w="4536" w:type="dxa"/>
            <w:vMerge/>
            <w:vAlign w:val="center"/>
          </w:tcPr>
          <w:p w14:paraId="131E6326" w14:textId="77777777" w:rsidR="000C2B46" w:rsidRDefault="000C2B46">
            <w:pPr>
              <w:keepNext/>
              <w:rPr>
                <w:noProof/>
              </w:rPr>
            </w:pPr>
          </w:p>
        </w:tc>
      </w:tr>
      <w:tr w:rsidR="000C2B46" w14:paraId="027F837B" w14:textId="77777777">
        <w:trPr>
          <w:trHeight w:val="277"/>
        </w:trPr>
        <w:tc>
          <w:tcPr>
            <w:tcW w:w="3544" w:type="dxa"/>
          </w:tcPr>
          <w:p w14:paraId="7DF2E294" w14:textId="77777777" w:rsidR="000C2B46" w:rsidRDefault="00D429E1">
            <w:pPr>
              <w:keepNext/>
              <w:rPr>
                <w:noProof/>
              </w:rPr>
            </w:pPr>
            <w:r>
              <w:rPr>
                <w:noProof/>
              </w:rPr>
              <w:t xml:space="preserve">Total harmonic distortion of the input current </w:t>
            </w:r>
          </w:p>
        </w:tc>
        <w:tc>
          <w:tcPr>
            <w:tcW w:w="4536" w:type="dxa"/>
            <w:vMerge/>
            <w:vAlign w:val="center"/>
          </w:tcPr>
          <w:p w14:paraId="69EB49EA" w14:textId="77777777" w:rsidR="000C2B46" w:rsidRDefault="000C2B46">
            <w:pPr>
              <w:keepNext/>
              <w:rPr>
                <w:noProof/>
              </w:rPr>
            </w:pPr>
          </w:p>
        </w:tc>
      </w:tr>
      <w:tr w:rsidR="000C2B46" w14:paraId="2E011EF8" w14:textId="77777777">
        <w:trPr>
          <w:trHeight w:val="262"/>
        </w:trPr>
        <w:tc>
          <w:tcPr>
            <w:tcW w:w="3544" w:type="dxa"/>
          </w:tcPr>
          <w:p w14:paraId="70E3C79E" w14:textId="77777777" w:rsidR="000C2B46" w:rsidRDefault="00D429E1">
            <w:pPr>
              <w:keepNext/>
              <w:rPr>
                <w:noProof/>
              </w:rPr>
            </w:pPr>
            <w:r>
              <w:rPr>
                <w:noProof/>
              </w:rPr>
              <w:t xml:space="preserve">True power factor </w:t>
            </w:r>
          </w:p>
        </w:tc>
        <w:tc>
          <w:tcPr>
            <w:tcW w:w="4536" w:type="dxa"/>
            <w:vMerge/>
            <w:vAlign w:val="center"/>
          </w:tcPr>
          <w:p w14:paraId="6D6DF29B" w14:textId="77777777" w:rsidR="000C2B46" w:rsidRDefault="000C2B46">
            <w:pPr>
              <w:keepNext/>
              <w:rPr>
                <w:noProof/>
              </w:rPr>
            </w:pPr>
          </w:p>
        </w:tc>
      </w:tr>
      <w:tr w:rsidR="000C2B46" w14:paraId="56E9850B" w14:textId="77777777">
        <w:trPr>
          <w:trHeight w:val="270"/>
        </w:trPr>
        <w:tc>
          <w:tcPr>
            <w:tcW w:w="3544" w:type="dxa"/>
          </w:tcPr>
          <w:p w14:paraId="7C0DD0E7" w14:textId="77777777" w:rsidR="000C2B46" w:rsidRDefault="00D429E1">
            <w:pPr>
              <w:keepNext/>
              <w:rPr>
                <w:noProof/>
              </w:rPr>
            </w:pPr>
            <w:r>
              <w:rPr>
                <w:noProof/>
              </w:rPr>
              <w:t xml:space="preserve">Power consumed (W) </w:t>
            </w:r>
          </w:p>
        </w:tc>
        <w:tc>
          <w:tcPr>
            <w:tcW w:w="4536" w:type="dxa"/>
          </w:tcPr>
          <w:p w14:paraId="7E68918E" w14:textId="77777777" w:rsidR="000C2B46" w:rsidRDefault="00D429E1">
            <w:pPr>
              <w:keepNext/>
              <w:rPr>
                <w:noProof/>
              </w:rPr>
            </w:pPr>
            <w:r>
              <w:rPr>
                <w:noProof/>
              </w:rPr>
              <w:t>Calculated at load conditions 1-5, measured at load condition 6</w:t>
            </w:r>
            <w:r w:rsidR="007B2D6E">
              <w:rPr>
                <w:noProof/>
              </w:rPr>
              <w:t>.</w:t>
            </w:r>
          </w:p>
          <w:p w14:paraId="391432B1" w14:textId="60668886" w:rsidR="007B2D6E" w:rsidRDefault="007B2D6E">
            <w:pPr>
              <w:keepNext/>
              <w:rPr>
                <w:noProof/>
              </w:rPr>
            </w:pPr>
            <w:r>
              <w:rPr>
                <w:noProof/>
              </w:rPr>
              <w:t>For USB-PD external power supplies calculated also at 100% nameplate current.</w:t>
            </w:r>
          </w:p>
        </w:tc>
      </w:tr>
      <w:tr w:rsidR="000C2B46" w14:paraId="280FC084" w14:textId="77777777">
        <w:trPr>
          <w:trHeight w:val="277"/>
        </w:trPr>
        <w:tc>
          <w:tcPr>
            <w:tcW w:w="3544" w:type="dxa"/>
          </w:tcPr>
          <w:p w14:paraId="57A1E18B" w14:textId="77777777" w:rsidR="000C2B46" w:rsidRDefault="00D429E1">
            <w:pPr>
              <w:keepNext/>
              <w:rPr>
                <w:noProof/>
              </w:rPr>
            </w:pPr>
            <w:r>
              <w:rPr>
                <w:noProof/>
              </w:rPr>
              <w:t xml:space="preserve">Active mode efficiency </w:t>
            </w:r>
          </w:p>
        </w:tc>
        <w:tc>
          <w:tcPr>
            <w:tcW w:w="4536" w:type="dxa"/>
          </w:tcPr>
          <w:p w14:paraId="78567692" w14:textId="669E1935" w:rsidR="000C2B46" w:rsidRDefault="00D429E1">
            <w:pPr>
              <w:keepNext/>
              <w:rPr>
                <w:noProof/>
              </w:rPr>
            </w:pPr>
            <w:r>
              <w:rPr>
                <w:noProof/>
              </w:rPr>
              <w:t>Calculated at load conditions 1-5</w:t>
            </w:r>
            <w:r w:rsidR="007B2D6E">
              <w:rPr>
                <w:noProof/>
              </w:rPr>
              <w:t>.</w:t>
            </w:r>
            <w:r>
              <w:rPr>
                <w:noProof/>
              </w:rPr>
              <w:t xml:space="preserve"> </w:t>
            </w:r>
          </w:p>
        </w:tc>
      </w:tr>
      <w:tr w:rsidR="000C2B46" w14:paraId="2C0FBB69" w14:textId="77777777">
        <w:trPr>
          <w:trHeight w:val="262"/>
        </w:trPr>
        <w:tc>
          <w:tcPr>
            <w:tcW w:w="3544" w:type="dxa"/>
          </w:tcPr>
          <w:p w14:paraId="7F595CFE" w14:textId="77777777" w:rsidR="000C2B46" w:rsidRDefault="00D429E1">
            <w:pPr>
              <w:rPr>
                <w:noProof/>
              </w:rPr>
            </w:pPr>
            <w:r>
              <w:rPr>
                <w:noProof/>
              </w:rPr>
              <w:t xml:space="preserve">Average active efficiency </w:t>
            </w:r>
          </w:p>
        </w:tc>
        <w:tc>
          <w:tcPr>
            <w:tcW w:w="4536" w:type="dxa"/>
          </w:tcPr>
          <w:p w14:paraId="225182B2" w14:textId="77777777" w:rsidR="000C2B46" w:rsidRDefault="00D429E1">
            <w:pPr>
              <w:rPr>
                <w:noProof/>
              </w:rPr>
            </w:pPr>
            <w:r>
              <w:rPr>
                <w:noProof/>
              </w:rPr>
              <w:t xml:space="preserve">Arithmetical mean of efficiency at load conditions 1-4 </w:t>
            </w:r>
          </w:p>
        </w:tc>
      </w:tr>
    </w:tbl>
    <w:p w14:paraId="72956F54" w14:textId="2F1558FE" w:rsidR="000C2B46" w:rsidRDefault="00386452">
      <w:pPr>
        <w:pStyle w:val="Text1"/>
        <w:rPr>
          <w:noProof/>
        </w:rPr>
      </w:pPr>
      <w:r>
        <w:rPr>
          <w:noProof/>
        </w:rPr>
        <w:t>If</w:t>
      </w:r>
      <w:r w:rsidR="00D429E1">
        <w:rPr>
          <w:noProof/>
        </w:rPr>
        <w:t xml:space="preserve"> more than one physical output or more than one output voltage</w:t>
      </w:r>
      <w:r>
        <w:rPr>
          <w:noProof/>
        </w:rPr>
        <w:t xml:space="preserve"> </w:t>
      </w:r>
      <w:r w:rsidRPr="00386452">
        <w:rPr>
          <w:noProof/>
        </w:rPr>
        <w:t>at the same output</w:t>
      </w:r>
      <w:r w:rsidR="00D429E1">
        <w:rPr>
          <w:noProof/>
        </w:rPr>
        <w:t xml:space="preserve"> are measured, the relevant reported quantities shall be specified for each measurement.</w:t>
      </w:r>
    </w:p>
    <w:p w14:paraId="69DCCE97" w14:textId="6103E435" w:rsidR="000C2B46" w:rsidRDefault="00D429E1">
      <w:pPr>
        <w:pStyle w:val="Text1"/>
        <w:rPr>
          <w:noProof/>
        </w:rPr>
      </w:pPr>
      <w:r>
        <w:rPr>
          <w:noProof/>
        </w:rPr>
        <w:t>The relevant load conditions are set out in point </w:t>
      </w:r>
      <w:r w:rsidR="00EC5D50">
        <w:rPr>
          <w:noProof/>
        </w:rPr>
        <w:t>4(g)</w:t>
      </w:r>
      <w:r>
        <w:rPr>
          <w:noProof/>
        </w:rPr>
        <w:t xml:space="preserve">; </w:t>
      </w:r>
    </w:p>
    <w:p w14:paraId="56EE7868" w14:textId="77777777" w:rsidR="000C2B46" w:rsidRDefault="00D429E1">
      <w:pPr>
        <w:pStyle w:val="Point1"/>
        <w:rPr>
          <w:noProof/>
        </w:rPr>
      </w:pPr>
      <w:r>
        <w:t>(2)</w:t>
      </w:r>
      <w:r>
        <w:tab/>
      </w:r>
      <w:r>
        <w:rPr>
          <w:noProof/>
        </w:rPr>
        <w:t>for external power supplies with a nameplate output power of 10 watts or less:</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536"/>
      </w:tblGrid>
      <w:tr w:rsidR="000C2B46" w14:paraId="6693EA8A" w14:textId="77777777">
        <w:trPr>
          <w:trHeight w:val="615"/>
        </w:trPr>
        <w:tc>
          <w:tcPr>
            <w:tcW w:w="3544" w:type="dxa"/>
            <w:vAlign w:val="bottom"/>
          </w:tcPr>
          <w:p w14:paraId="158E09CC" w14:textId="77777777" w:rsidR="000C2B46" w:rsidRDefault="00D429E1">
            <w:pPr>
              <w:keepNext/>
              <w:jc w:val="center"/>
              <w:rPr>
                <w:noProof/>
              </w:rPr>
            </w:pPr>
            <w:r>
              <w:rPr>
                <w:noProof/>
              </w:rPr>
              <w:lastRenderedPageBreak/>
              <w:t>Reported Quantity</w:t>
            </w:r>
          </w:p>
        </w:tc>
        <w:tc>
          <w:tcPr>
            <w:tcW w:w="4536" w:type="dxa"/>
            <w:vAlign w:val="bottom"/>
          </w:tcPr>
          <w:p w14:paraId="051A8CB0" w14:textId="77777777" w:rsidR="000C2B46" w:rsidRDefault="00D429E1">
            <w:pPr>
              <w:keepNext/>
              <w:jc w:val="center"/>
              <w:rPr>
                <w:noProof/>
              </w:rPr>
            </w:pPr>
            <w:r>
              <w:rPr>
                <w:noProof/>
              </w:rPr>
              <w:t>Description</w:t>
            </w:r>
          </w:p>
        </w:tc>
      </w:tr>
      <w:tr w:rsidR="000C2B46" w14:paraId="60195B7D" w14:textId="77777777">
        <w:trPr>
          <w:trHeight w:val="255"/>
        </w:trPr>
        <w:tc>
          <w:tcPr>
            <w:tcW w:w="3544" w:type="dxa"/>
          </w:tcPr>
          <w:p w14:paraId="5399AF96" w14:textId="77777777" w:rsidR="000C2B46" w:rsidRDefault="00D429E1">
            <w:pPr>
              <w:keepNext/>
              <w:rPr>
                <w:noProof/>
              </w:rPr>
            </w:pPr>
            <w:r>
              <w:rPr>
                <w:noProof/>
              </w:rPr>
              <w:t xml:space="preserve">Root mean square output current (mA) </w:t>
            </w:r>
          </w:p>
        </w:tc>
        <w:tc>
          <w:tcPr>
            <w:tcW w:w="4536" w:type="dxa"/>
            <w:vMerge w:val="restart"/>
          </w:tcPr>
          <w:p w14:paraId="0A9C742B" w14:textId="61DB7FCA" w:rsidR="007B2D6E" w:rsidRDefault="00D429E1">
            <w:pPr>
              <w:keepNext/>
              <w:rPr>
                <w:noProof/>
              </w:rPr>
            </w:pPr>
            <w:r>
              <w:rPr>
                <w:noProof/>
              </w:rPr>
              <w:t>Measured at load conditions 1-4</w:t>
            </w:r>
            <w:r w:rsidR="007B2D6E">
              <w:rPr>
                <w:noProof/>
              </w:rPr>
              <w:t>.</w:t>
            </w:r>
          </w:p>
          <w:p w14:paraId="49F1E635" w14:textId="6D56C095" w:rsidR="000C2B46" w:rsidRDefault="007B2D6E">
            <w:pPr>
              <w:keepNext/>
              <w:rPr>
                <w:noProof/>
              </w:rPr>
            </w:pPr>
            <w:r>
              <w:rPr>
                <w:noProof/>
              </w:rPr>
              <w:t xml:space="preserve">For USB-PD external power supplies measured also at 100% nameplate current. </w:t>
            </w:r>
          </w:p>
        </w:tc>
      </w:tr>
      <w:tr w:rsidR="000C2B46" w14:paraId="7C98BF8E" w14:textId="77777777">
        <w:trPr>
          <w:trHeight w:val="277"/>
        </w:trPr>
        <w:tc>
          <w:tcPr>
            <w:tcW w:w="3544" w:type="dxa"/>
          </w:tcPr>
          <w:p w14:paraId="47D7BB41" w14:textId="77777777" w:rsidR="000C2B46" w:rsidRDefault="00D429E1">
            <w:pPr>
              <w:keepNext/>
              <w:rPr>
                <w:noProof/>
              </w:rPr>
            </w:pPr>
            <w:r>
              <w:rPr>
                <w:noProof/>
              </w:rPr>
              <w:t xml:space="preserve">Root mean square output voltage (V) </w:t>
            </w:r>
          </w:p>
        </w:tc>
        <w:tc>
          <w:tcPr>
            <w:tcW w:w="4536" w:type="dxa"/>
            <w:vMerge/>
          </w:tcPr>
          <w:p w14:paraId="3A377538" w14:textId="77777777" w:rsidR="000C2B46" w:rsidRDefault="000C2B46">
            <w:pPr>
              <w:keepNext/>
              <w:rPr>
                <w:noProof/>
              </w:rPr>
            </w:pPr>
          </w:p>
        </w:tc>
      </w:tr>
      <w:tr w:rsidR="000C2B46" w14:paraId="72C32066" w14:textId="77777777">
        <w:trPr>
          <w:trHeight w:val="257"/>
        </w:trPr>
        <w:tc>
          <w:tcPr>
            <w:tcW w:w="3544" w:type="dxa"/>
          </w:tcPr>
          <w:p w14:paraId="0AF99F1A" w14:textId="77777777" w:rsidR="000C2B46" w:rsidRDefault="00D429E1">
            <w:pPr>
              <w:keepNext/>
              <w:rPr>
                <w:noProof/>
              </w:rPr>
            </w:pPr>
            <w:r>
              <w:rPr>
                <w:noProof/>
              </w:rPr>
              <w:t xml:space="preserve">Active output power (W) </w:t>
            </w:r>
          </w:p>
        </w:tc>
        <w:tc>
          <w:tcPr>
            <w:tcW w:w="4536" w:type="dxa"/>
            <w:vMerge/>
          </w:tcPr>
          <w:p w14:paraId="25596D4E" w14:textId="77777777" w:rsidR="000C2B46" w:rsidRDefault="000C2B46">
            <w:pPr>
              <w:keepNext/>
              <w:rPr>
                <w:noProof/>
              </w:rPr>
            </w:pPr>
          </w:p>
        </w:tc>
      </w:tr>
      <w:tr w:rsidR="000C2B46" w14:paraId="278A5BD9" w14:textId="77777777">
        <w:trPr>
          <w:trHeight w:val="277"/>
        </w:trPr>
        <w:tc>
          <w:tcPr>
            <w:tcW w:w="3544" w:type="dxa"/>
          </w:tcPr>
          <w:p w14:paraId="42BEEBCE" w14:textId="77777777" w:rsidR="000C2B46" w:rsidRDefault="00D429E1">
            <w:pPr>
              <w:keepNext/>
              <w:rPr>
                <w:noProof/>
              </w:rPr>
            </w:pPr>
            <w:r>
              <w:rPr>
                <w:noProof/>
              </w:rPr>
              <w:t xml:space="preserve">Root mean square input voltage (V) </w:t>
            </w:r>
          </w:p>
        </w:tc>
        <w:tc>
          <w:tcPr>
            <w:tcW w:w="4536" w:type="dxa"/>
            <w:vMerge w:val="restart"/>
          </w:tcPr>
          <w:p w14:paraId="46BB6E90" w14:textId="77777777" w:rsidR="007B2D6E" w:rsidRDefault="00D429E1">
            <w:pPr>
              <w:keepNext/>
              <w:rPr>
                <w:noProof/>
              </w:rPr>
            </w:pPr>
            <w:r>
              <w:rPr>
                <w:noProof/>
              </w:rPr>
              <w:t>Measured at load conditions 1-4 and 6</w:t>
            </w:r>
            <w:r w:rsidR="007B2D6E">
              <w:rPr>
                <w:noProof/>
              </w:rPr>
              <w:t>.</w:t>
            </w:r>
          </w:p>
          <w:p w14:paraId="31691654" w14:textId="34188912" w:rsidR="000C2B46" w:rsidRDefault="007B2D6E">
            <w:pPr>
              <w:keepNext/>
              <w:rPr>
                <w:noProof/>
              </w:rPr>
            </w:pPr>
            <w:r>
              <w:rPr>
                <w:noProof/>
              </w:rPr>
              <w:t xml:space="preserve">For USB-PD external power supplies measured also at 100% nameplate current. </w:t>
            </w:r>
            <w:r w:rsidR="00D429E1">
              <w:rPr>
                <w:noProof/>
              </w:rPr>
              <w:t xml:space="preserve"> </w:t>
            </w:r>
          </w:p>
        </w:tc>
      </w:tr>
      <w:tr w:rsidR="000C2B46" w14:paraId="4C78194C" w14:textId="77777777">
        <w:trPr>
          <w:trHeight w:val="277"/>
        </w:trPr>
        <w:tc>
          <w:tcPr>
            <w:tcW w:w="3544" w:type="dxa"/>
          </w:tcPr>
          <w:p w14:paraId="01F26AAE" w14:textId="77777777" w:rsidR="000C2B46" w:rsidRDefault="00D429E1">
            <w:pPr>
              <w:keepNext/>
              <w:rPr>
                <w:noProof/>
              </w:rPr>
            </w:pPr>
            <w:r>
              <w:rPr>
                <w:noProof/>
              </w:rPr>
              <w:t xml:space="preserve">Root mean square input power (W) </w:t>
            </w:r>
          </w:p>
        </w:tc>
        <w:tc>
          <w:tcPr>
            <w:tcW w:w="4536" w:type="dxa"/>
            <w:vMerge/>
            <w:vAlign w:val="center"/>
          </w:tcPr>
          <w:p w14:paraId="4BF33654" w14:textId="77777777" w:rsidR="000C2B46" w:rsidRDefault="000C2B46">
            <w:pPr>
              <w:keepNext/>
              <w:rPr>
                <w:noProof/>
              </w:rPr>
            </w:pPr>
          </w:p>
        </w:tc>
      </w:tr>
      <w:tr w:rsidR="000C2B46" w14:paraId="58B4556A" w14:textId="77777777">
        <w:trPr>
          <w:trHeight w:val="277"/>
        </w:trPr>
        <w:tc>
          <w:tcPr>
            <w:tcW w:w="3544" w:type="dxa"/>
          </w:tcPr>
          <w:p w14:paraId="366F4EDA" w14:textId="77777777" w:rsidR="000C2B46" w:rsidRDefault="00D429E1">
            <w:pPr>
              <w:keepNext/>
              <w:rPr>
                <w:noProof/>
              </w:rPr>
            </w:pPr>
            <w:r>
              <w:rPr>
                <w:noProof/>
              </w:rPr>
              <w:t>Total harmonic distortion of the input current</w:t>
            </w:r>
          </w:p>
        </w:tc>
        <w:tc>
          <w:tcPr>
            <w:tcW w:w="4536" w:type="dxa"/>
            <w:vMerge/>
            <w:vAlign w:val="center"/>
          </w:tcPr>
          <w:p w14:paraId="6730DDA8" w14:textId="77777777" w:rsidR="000C2B46" w:rsidRDefault="000C2B46">
            <w:pPr>
              <w:keepNext/>
              <w:rPr>
                <w:noProof/>
              </w:rPr>
            </w:pPr>
          </w:p>
        </w:tc>
      </w:tr>
      <w:tr w:rsidR="000C2B46" w14:paraId="2CF531F6" w14:textId="77777777">
        <w:trPr>
          <w:trHeight w:val="262"/>
        </w:trPr>
        <w:tc>
          <w:tcPr>
            <w:tcW w:w="3544" w:type="dxa"/>
          </w:tcPr>
          <w:p w14:paraId="193DA61E" w14:textId="77777777" w:rsidR="000C2B46" w:rsidRDefault="00D429E1">
            <w:pPr>
              <w:keepNext/>
              <w:rPr>
                <w:noProof/>
              </w:rPr>
            </w:pPr>
            <w:r>
              <w:rPr>
                <w:noProof/>
              </w:rPr>
              <w:t xml:space="preserve">True power factor </w:t>
            </w:r>
          </w:p>
        </w:tc>
        <w:tc>
          <w:tcPr>
            <w:tcW w:w="4536" w:type="dxa"/>
            <w:vMerge/>
            <w:vAlign w:val="center"/>
          </w:tcPr>
          <w:p w14:paraId="6D1A81DF" w14:textId="77777777" w:rsidR="000C2B46" w:rsidRDefault="000C2B46">
            <w:pPr>
              <w:keepNext/>
              <w:rPr>
                <w:noProof/>
              </w:rPr>
            </w:pPr>
          </w:p>
        </w:tc>
      </w:tr>
      <w:tr w:rsidR="000C2B46" w14:paraId="79BB643B" w14:textId="77777777">
        <w:trPr>
          <w:trHeight w:val="270"/>
        </w:trPr>
        <w:tc>
          <w:tcPr>
            <w:tcW w:w="3544" w:type="dxa"/>
          </w:tcPr>
          <w:p w14:paraId="558A7E36" w14:textId="77777777" w:rsidR="000C2B46" w:rsidRDefault="00D429E1">
            <w:pPr>
              <w:keepNext/>
              <w:rPr>
                <w:noProof/>
              </w:rPr>
            </w:pPr>
            <w:r>
              <w:rPr>
                <w:noProof/>
              </w:rPr>
              <w:t xml:space="preserve">Power consumed (W) </w:t>
            </w:r>
          </w:p>
        </w:tc>
        <w:tc>
          <w:tcPr>
            <w:tcW w:w="4536" w:type="dxa"/>
          </w:tcPr>
          <w:p w14:paraId="0405118E" w14:textId="77777777" w:rsidR="000C2B46" w:rsidRDefault="00D429E1">
            <w:pPr>
              <w:keepNext/>
              <w:rPr>
                <w:noProof/>
              </w:rPr>
            </w:pPr>
            <w:r>
              <w:rPr>
                <w:noProof/>
              </w:rPr>
              <w:t>Calculated at load conditions 1-4, measured at load condition 6</w:t>
            </w:r>
            <w:r w:rsidR="007B2D6E">
              <w:rPr>
                <w:noProof/>
              </w:rPr>
              <w:t>.</w:t>
            </w:r>
          </w:p>
          <w:p w14:paraId="3D18C146" w14:textId="34303CBE" w:rsidR="007B2D6E" w:rsidRDefault="007B2D6E">
            <w:pPr>
              <w:keepNext/>
              <w:rPr>
                <w:noProof/>
              </w:rPr>
            </w:pPr>
            <w:r>
              <w:rPr>
                <w:noProof/>
              </w:rPr>
              <w:t>For USB-PD external power supplies calculated also at 100% nameplate current.</w:t>
            </w:r>
          </w:p>
        </w:tc>
      </w:tr>
      <w:tr w:rsidR="000C2B46" w14:paraId="78C05D8D" w14:textId="77777777">
        <w:trPr>
          <w:trHeight w:val="277"/>
        </w:trPr>
        <w:tc>
          <w:tcPr>
            <w:tcW w:w="3544" w:type="dxa"/>
          </w:tcPr>
          <w:p w14:paraId="2501286A" w14:textId="77777777" w:rsidR="000C2B46" w:rsidRDefault="00D429E1">
            <w:pPr>
              <w:keepNext/>
              <w:rPr>
                <w:noProof/>
              </w:rPr>
            </w:pPr>
            <w:r>
              <w:rPr>
                <w:noProof/>
              </w:rPr>
              <w:t xml:space="preserve">Active mode efficiency </w:t>
            </w:r>
          </w:p>
        </w:tc>
        <w:tc>
          <w:tcPr>
            <w:tcW w:w="4536" w:type="dxa"/>
          </w:tcPr>
          <w:p w14:paraId="38784373" w14:textId="4D0BBD18" w:rsidR="000C2B46" w:rsidRDefault="00D429E1">
            <w:pPr>
              <w:keepNext/>
              <w:rPr>
                <w:noProof/>
              </w:rPr>
            </w:pPr>
            <w:r>
              <w:rPr>
                <w:noProof/>
              </w:rPr>
              <w:t>Calculated at load conditions 1-4</w:t>
            </w:r>
            <w:r w:rsidR="007B2D6E">
              <w:rPr>
                <w:noProof/>
              </w:rPr>
              <w:t>.</w:t>
            </w:r>
            <w:r>
              <w:rPr>
                <w:noProof/>
              </w:rPr>
              <w:t xml:space="preserve"> </w:t>
            </w:r>
          </w:p>
        </w:tc>
      </w:tr>
      <w:tr w:rsidR="000C2B46" w14:paraId="5E1CB1CD" w14:textId="77777777">
        <w:trPr>
          <w:trHeight w:val="262"/>
        </w:trPr>
        <w:tc>
          <w:tcPr>
            <w:tcW w:w="3544" w:type="dxa"/>
          </w:tcPr>
          <w:p w14:paraId="06D1F512" w14:textId="77777777" w:rsidR="000C2B46" w:rsidRDefault="00D429E1">
            <w:pPr>
              <w:rPr>
                <w:noProof/>
              </w:rPr>
            </w:pPr>
            <w:r>
              <w:rPr>
                <w:noProof/>
              </w:rPr>
              <w:t xml:space="preserve">Average active efficiency </w:t>
            </w:r>
          </w:p>
        </w:tc>
        <w:tc>
          <w:tcPr>
            <w:tcW w:w="4536" w:type="dxa"/>
          </w:tcPr>
          <w:p w14:paraId="3FB356FB" w14:textId="1FFFFC8A" w:rsidR="000C2B46" w:rsidRDefault="00D429E1">
            <w:pPr>
              <w:rPr>
                <w:noProof/>
              </w:rPr>
            </w:pPr>
            <w:r>
              <w:rPr>
                <w:noProof/>
              </w:rPr>
              <w:t>Arithmetical mean of efficiency at load conditions 1-4</w:t>
            </w:r>
            <w:r w:rsidR="007B2D6E">
              <w:rPr>
                <w:noProof/>
              </w:rPr>
              <w:t>.</w:t>
            </w:r>
            <w:r>
              <w:rPr>
                <w:noProof/>
              </w:rPr>
              <w:t xml:space="preserve"> </w:t>
            </w:r>
          </w:p>
        </w:tc>
      </w:tr>
    </w:tbl>
    <w:p w14:paraId="0DDDDE6A" w14:textId="28340194" w:rsidR="000C2B46" w:rsidRDefault="00386452">
      <w:pPr>
        <w:pStyle w:val="Text1"/>
        <w:rPr>
          <w:noProof/>
        </w:rPr>
      </w:pPr>
      <w:r>
        <w:rPr>
          <w:noProof/>
        </w:rPr>
        <w:t>If</w:t>
      </w:r>
      <w:r w:rsidR="00D429E1">
        <w:rPr>
          <w:noProof/>
        </w:rPr>
        <w:t xml:space="preserve"> more than one physical output or more than one output voltage</w:t>
      </w:r>
      <w:r>
        <w:rPr>
          <w:noProof/>
        </w:rPr>
        <w:t xml:space="preserve"> </w:t>
      </w:r>
      <w:r w:rsidRPr="00386452">
        <w:rPr>
          <w:noProof/>
        </w:rPr>
        <w:t>at the same output</w:t>
      </w:r>
      <w:r w:rsidR="00D429E1">
        <w:rPr>
          <w:noProof/>
        </w:rPr>
        <w:t xml:space="preserve"> are measured, the relevant reported quantities shall be specified for each measurement.</w:t>
      </w:r>
    </w:p>
    <w:p w14:paraId="13AA534A" w14:textId="64F708CB" w:rsidR="000C2B46" w:rsidRDefault="00D429E1">
      <w:pPr>
        <w:pStyle w:val="Text1"/>
        <w:rPr>
          <w:noProof/>
        </w:rPr>
      </w:pPr>
      <w:r>
        <w:rPr>
          <w:noProof/>
        </w:rPr>
        <w:t>The relevant load conditions are set out in point 2(b).</w:t>
      </w:r>
    </w:p>
    <w:p w14:paraId="74195213" w14:textId="5E74B7B5" w:rsidR="00270260" w:rsidRDefault="001A6C85" w:rsidP="002D3F47">
      <w:pPr>
        <w:pStyle w:val="Point0"/>
        <w:rPr>
          <w:noProof/>
        </w:rPr>
      </w:pPr>
      <w:r>
        <w:t>(</w:t>
      </w:r>
      <w:r w:rsidR="00EC5D50">
        <w:t>i</w:t>
      </w:r>
      <w:r>
        <w:t>)</w:t>
      </w:r>
      <w:r>
        <w:tab/>
      </w:r>
      <w:r w:rsidR="00386452">
        <w:rPr>
          <w:noProof/>
        </w:rPr>
        <w:t>F</w:t>
      </w:r>
      <w:r>
        <w:rPr>
          <w:noProof/>
        </w:rPr>
        <w:t xml:space="preserve">rom two years after entry into force of this regulation, the technical documentation </w:t>
      </w:r>
      <w:r w:rsidR="007B2D6E">
        <w:rPr>
          <w:noProof/>
        </w:rPr>
        <w:t xml:space="preserve">of external power supplies </w:t>
      </w:r>
      <w:r>
        <w:rPr>
          <w:noProof/>
        </w:rPr>
        <w:t xml:space="preserve">for the purposes of conformity assessment pursuant to Article 4 shall contain the following </w:t>
      </w:r>
      <w:r w:rsidR="00EC5D50">
        <w:rPr>
          <w:noProof/>
        </w:rPr>
        <w:t>information</w:t>
      </w:r>
      <w:r>
        <w:rPr>
          <w:noProof/>
        </w:rPr>
        <w:t xml:space="preserve">: </w:t>
      </w: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5"/>
        <w:gridCol w:w="851"/>
        <w:gridCol w:w="3384"/>
      </w:tblGrid>
      <w:tr w:rsidR="00386452" w14:paraId="16A7C710" w14:textId="77777777" w:rsidTr="00386452">
        <w:trPr>
          <w:trHeight w:val="615"/>
          <w:jc w:val="center"/>
        </w:trPr>
        <w:tc>
          <w:tcPr>
            <w:tcW w:w="3025" w:type="dxa"/>
            <w:tcBorders>
              <w:top w:val="single" w:sz="4" w:space="0" w:color="auto"/>
              <w:left w:val="single" w:sz="4" w:space="0" w:color="auto"/>
              <w:bottom w:val="single" w:sz="4" w:space="0" w:color="auto"/>
              <w:right w:val="single" w:sz="4" w:space="0" w:color="auto"/>
            </w:tcBorders>
            <w:vAlign w:val="center"/>
          </w:tcPr>
          <w:p w14:paraId="6AC11C41" w14:textId="44D18D38" w:rsidR="00A479AF" w:rsidRPr="00CA748E" w:rsidRDefault="00A479AF" w:rsidP="00A479AF">
            <w:pPr>
              <w:keepNext/>
              <w:jc w:val="center"/>
              <w:rPr>
                <w:noProof/>
              </w:rPr>
            </w:pPr>
            <w:r w:rsidRPr="00CA748E">
              <w:rPr>
                <w:noProof/>
              </w:rPr>
              <w:lastRenderedPageBreak/>
              <w:t>Exemption from USB requirement in light of article 2(</w:t>
            </w:r>
            <w:r w:rsidR="00CA748E" w:rsidRPr="002D3F47">
              <w:rPr>
                <w:noProof/>
              </w:rPr>
              <w:t>a</w:t>
            </w:r>
            <w:r w:rsidRPr="00CA748E">
              <w:rPr>
                <w:noProof/>
              </w:rPr>
              <w:t>) of Annex I</w:t>
            </w:r>
          </w:p>
        </w:tc>
        <w:tc>
          <w:tcPr>
            <w:tcW w:w="851" w:type="dxa"/>
            <w:tcBorders>
              <w:top w:val="single" w:sz="4" w:space="0" w:color="auto"/>
              <w:left w:val="single" w:sz="4" w:space="0" w:color="auto"/>
              <w:bottom w:val="single" w:sz="4" w:space="0" w:color="auto"/>
              <w:right w:val="single" w:sz="4" w:space="0" w:color="auto"/>
            </w:tcBorders>
            <w:vAlign w:val="center"/>
          </w:tcPr>
          <w:p w14:paraId="1E0A51AD" w14:textId="607BC140" w:rsidR="00A479AF" w:rsidRPr="00CA748E" w:rsidRDefault="00A479AF" w:rsidP="00A479AF">
            <w:pPr>
              <w:keepNext/>
              <w:jc w:val="center"/>
              <w:rPr>
                <w:noProof/>
              </w:rPr>
            </w:pPr>
            <w:r w:rsidRPr="00CA748E">
              <w:rPr>
                <w:noProof/>
              </w:rPr>
              <w:t>yes/no</w:t>
            </w:r>
          </w:p>
        </w:tc>
        <w:tc>
          <w:tcPr>
            <w:tcW w:w="3384" w:type="dxa"/>
            <w:tcBorders>
              <w:top w:val="single" w:sz="4" w:space="0" w:color="auto"/>
              <w:left w:val="single" w:sz="4" w:space="0" w:color="auto"/>
              <w:bottom w:val="single" w:sz="4" w:space="0" w:color="auto"/>
              <w:right w:val="single" w:sz="4" w:space="0" w:color="auto"/>
            </w:tcBorders>
            <w:vAlign w:val="center"/>
          </w:tcPr>
          <w:p w14:paraId="0D65D9A2" w14:textId="57A08B1B" w:rsidR="00A479AF" w:rsidRPr="00CA748E" w:rsidRDefault="00CA748E" w:rsidP="00A479AF">
            <w:pPr>
              <w:keepNext/>
              <w:jc w:val="center"/>
              <w:rPr>
                <w:noProof/>
              </w:rPr>
            </w:pPr>
            <w:r>
              <w:rPr>
                <w:noProof/>
              </w:rPr>
              <w:t>D</w:t>
            </w:r>
            <w:r w:rsidR="00A479AF" w:rsidRPr="00CA748E">
              <w:rPr>
                <w:noProof/>
              </w:rPr>
              <w:t xml:space="preserve">escription </w:t>
            </w:r>
            <w:r w:rsidR="001A6C85" w:rsidRPr="002D3F47">
              <w:rPr>
                <w:noProof/>
              </w:rPr>
              <w:t>and</w:t>
            </w:r>
            <w:r w:rsidR="00A479AF" w:rsidRPr="00CA748E">
              <w:rPr>
                <w:noProof/>
              </w:rPr>
              <w:t xml:space="preserve"> </w:t>
            </w:r>
            <w:r w:rsidR="001A6C85" w:rsidRPr="002D3F47">
              <w:rPr>
                <w:noProof/>
              </w:rPr>
              <w:t>j</w:t>
            </w:r>
            <w:r w:rsidR="00A479AF" w:rsidRPr="00CA748E">
              <w:rPr>
                <w:noProof/>
              </w:rPr>
              <w:t>ustification</w:t>
            </w:r>
            <w:r w:rsidR="001A6C85" w:rsidRPr="002D3F47">
              <w:rPr>
                <w:noProof/>
              </w:rPr>
              <w:t>, where applicable</w:t>
            </w:r>
          </w:p>
        </w:tc>
      </w:tr>
      <w:tr w:rsidR="00386452" w14:paraId="02426BF6" w14:textId="77777777" w:rsidTr="00386452">
        <w:trPr>
          <w:trHeight w:val="615"/>
          <w:jc w:val="center"/>
        </w:trPr>
        <w:tc>
          <w:tcPr>
            <w:tcW w:w="3025" w:type="dxa"/>
            <w:tcBorders>
              <w:top w:val="single" w:sz="4" w:space="0" w:color="auto"/>
              <w:left w:val="single" w:sz="4" w:space="0" w:color="auto"/>
              <w:bottom w:val="single" w:sz="4" w:space="0" w:color="auto"/>
              <w:right w:val="single" w:sz="4" w:space="0" w:color="auto"/>
            </w:tcBorders>
            <w:vAlign w:val="bottom"/>
          </w:tcPr>
          <w:p w14:paraId="033073C8" w14:textId="7D03816E" w:rsidR="00A479AF" w:rsidRDefault="00A479AF" w:rsidP="002D3F47">
            <w:pPr>
              <w:keepNext/>
              <w:jc w:val="left"/>
              <w:rPr>
                <w:noProof/>
              </w:rPr>
            </w:pPr>
            <w:r>
              <w:t xml:space="preserve">nameplate output power greater than 240 </w:t>
            </w:r>
            <w:r w:rsidR="00435C5C">
              <w:t>W</w:t>
            </w:r>
          </w:p>
        </w:tc>
        <w:tc>
          <w:tcPr>
            <w:tcW w:w="851" w:type="dxa"/>
            <w:tcBorders>
              <w:top w:val="single" w:sz="4" w:space="0" w:color="auto"/>
              <w:left w:val="single" w:sz="4" w:space="0" w:color="auto"/>
              <w:bottom w:val="single" w:sz="4" w:space="0" w:color="auto"/>
              <w:right w:val="single" w:sz="4" w:space="0" w:color="auto"/>
            </w:tcBorders>
          </w:tcPr>
          <w:p w14:paraId="565FF449" w14:textId="77777777" w:rsidR="00A479AF" w:rsidRDefault="00A479AF" w:rsidP="002D3F47">
            <w:pPr>
              <w:keepNext/>
              <w:jc w:val="left"/>
              <w:rPr>
                <w:noProof/>
              </w:rPr>
            </w:pPr>
          </w:p>
        </w:tc>
        <w:tc>
          <w:tcPr>
            <w:tcW w:w="3384" w:type="dxa"/>
            <w:tcBorders>
              <w:top w:val="single" w:sz="4" w:space="0" w:color="auto"/>
              <w:left w:val="single" w:sz="4" w:space="0" w:color="auto"/>
              <w:bottom w:val="single" w:sz="4" w:space="0" w:color="auto"/>
              <w:right w:val="single" w:sz="4" w:space="0" w:color="auto"/>
            </w:tcBorders>
            <w:vAlign w:val="bottom"/>
          </w:tcPr>
          <w:p w14:paraId="74D66C29" w14:textId="33898080" w:rsidR="00A479AF" w:rsidRDefault="00A479AF" w:rsidP="002D3F47">
            <w:pPr>
              <w:keepNext/>
              <w:jc w:val="left"/>
              <w:rPr>
                <w:noProof/>
              </w:rPr>
            </w:pPr>
          </w:p>
        </w:tc>
      </w:tr>
      <w:tr w:rsidR="00386452" w14:paraId="3D7B75C5" w14:textId="77777777" w:rsidTr="00386452">
        <w:trPr>
          <w:trHeight w:val="615"/>
          <w:jc w:val="center"/>
        </w:trPr>
        <w:tc>
          <w:tcPr>
            <w:tcW w:w="3025" w:type="dxa"/>
            <w:vAlign w:val="bottom"/>
          </w:tcPr>
          <w:p w14:paraId="3331A882" w14:textId="0030BA83" w:rsidR="00A479AF" w:rsidRDefault="007B2D6E" w:rsidP="002D3F47">
            <w:pPr>
              <w:keepNext/>
              <w:jc w:val="left"/>
              <w:rPr>
                <w:noProof/>
              </w:rPr>
            </w:pPr>
            <w:r>
              <w:t xml:space="preserve">Liquid </w:t>
            </w:r>
            <w:r w:rsidR="000E5AFA" w:rsidRPr="000953A2">
              <w:t>ingress protection</w:t>
            </w:r>
            <w:r w:rsidR="000E5AFA">
              <w:t xml:space="preserve"> level (IPX) greater than zero</w:t>
            </w:r>
          </w:p>
        </w:tc>
        <w:tc>
          <w:tcPr>
            <w:tcW w:w="851" w:type="dxa"/>
          </w:tcPr>
          <w:p w14:paraId="30E1DDD3" w14:textId="77777777" w:rsidR="00A479AF" w:rsidRDefault="00A479AF" w:rsidP="002D3F47">
            <w:pPr>
              <w:keepNext/>
              <w:jc w:val="left"/>
              <w:rPr>
                <w:noProof/>
              </w:rPr>
            </w:pPr>
          </w:p>
        </w:tc>
        <w:tc>
          <w:tcPr>
            <w:tcW w:w="3384" w:type="dxa"/>
            <w:vAlign w:val="bottom"/>
          </w:tcPr>
          <w:p w14:paraId="131A3F3F" w14:textId="372A9685" w:rsidR="00A479AF" w:rsidRDefault="00A479AF" w:rsidP="002D3F47">
            <w:pPr>
              <w:keepNext/>
              <w:jc w:val="left"/>
              <w:rPr>
                <w:noProof/>
              </w:rPr>
            </w:pPr>
          </w:p>
        </w:tc>
      </w:tr>
      <w:tr w:rsidR="00386452" w14:paraId="5A056353" w14:textId="77777777" w:rsidTr="00386452">
        <w:trPr>
          <w:trHeight w:val="615"/>
          <w:jc w:val="center"/>
        </w:trPr>
        <w:tc>
          <w:tcPr>
            <w:tcW w:w="3025" w:type="dxa"/>
            <w:vAlign w:val="bottom"/>
          </w:tcPr>
          <w:p w14:paraId="39FDAC87" w14:textId="722F0C2B" w:rsidR="00A479AF" w:rsidRDefault="000E5AFA" w:rsidP="002D3F47">
            <w:pPr>
              <w:keepNext/>
              <w:jc w:val="left"/>
              <w:rPr>
                <w:noProof/>
              </w:rPr>
            </w:pPr>
            <w:r>
              <w:t>electrostatic discharge immunity higher than 4</w:t>
            </w:r>
            <w:r w:rsidR="001A6C85">
              <w:t xml:space="preserve"> </w:t>
            </w:r>
            <w:r>
              <w:t>kV for contact discharge and 8</w:t>
            </w:r>
            <w:r w:rsidR="001A6C85">
              <w:t xml:space="preserve"> </w:t>
            </w:r>
            <w:r>
              <w:t>kV for air discharge.</w:t>
            </w:r>
          </w:p>
        </w:tc>
        <w:tc>
          <w:tcPr>
            <w:tcW w:w="851" w:type="dxa"/>
          </w:tcPr>
          <w:p w14:paraId="187CF19D" w14:textId="77777777" w:rsidR="00A479AF" w:rsidRDefault="00A479AF" w:rsidP="002D3F47">
            <w:pPr>
              <w:keepNext/>
              <w:jc w:val="left"/>
              <w:rPr>
                <w:noProof/>
              </w:rPr>
            </w:pPr>
          </w:p>
        </w:tc>
        <w:tc>
          <w:tcPr>
            <w:tcW w:w="3384" w:type="dxa"/>
            <w:vAlign w:val="bottom"/>
          </w:tcPr>
          <w:p w14:paraId="53D08EEF" w14:textId="6407C0D1" w:rsidR="00A479AF" w:rsidRDefault="00A479AF" w:rsidP="002D3F47">
            <w:pPr>
              <w:keepNext/>
              <w:jc w:val="left"/>
              <w:rPr>
                <w:noProof/>
              </w:rPr>
            </w:pPr>
          </w:p>
        </w:tc>
      </w:tr>
      <w:tr w:rsidR="00A479AF" w14:paraId="4DE9990C" w14:textId="77777777" w:rsidTr="002D3F47">
        <w:trPr>
          <w:trHeight w:val="615"/>
          <w:jc w:val="center"/>
        </w:trPr>
        <w:tc>
          <w:tcPr>
            <w:tcW w:w="3025" w:type="dxa"/>
            <w:vAlign w:val="bottom"/>
          </w:tcPr>
          <w:p w14:paraId="4CD7912B" w14:textId="3028C6A3" w:rsidR="00A479AF" w:rsidRDefault="00841697" w:rsidP="00A479AF">
            <w:pPr>
              <w:keepNext/>
              <w:jc w:val="left"/>
              <w:rPr>
                <w:noProof/>
              </w:rPr>
            </w:pPr>
            <w:r>
              <w:t>i</w:t>
            </w:r>
            <w:r w:rsidR="000E5AFA">
              <w:t>ntended usage</w:t>
            </w:r>
            <w:r w:rsidR="000E5AFA" w:rsidRPr="000953A2">
              <w:t xml:space="preserve"> in inaccessible locations or in harsh environments</w:t>
            </w:r>
          </w:p>
        </w:tc>
        <w:tc>
          <w:tcPr>
            <w:tcW w:w="851" w:type="dxa"/>
          </w:tcPr>
          <w:p w14:paraId="04E90EB8" w14:textId="77777777" w:rsidR="00A479AF" w:rsidRDefault="00A479AF" w:rsidP="002D3F47">
            <w:pPr>
              <w:keepNext/>
              <w:jc w:val="left"/>
              <w:rPr>
                <w:noProof/>
              </w:rPr>
            </w:pPr>
          </w:p>
        </w:tc>
        <w:tc>
          <w:tcPr>
            <w:tcW w:w="3384" w:type="dxa"/>
            <w:vAlign w:val="bottom"/>
          </w:tcPr>
          <w:p w14:paraId="7BE65220" w14:textId="77777777" w:rsidR="00A479AF" w:rsidRDefault="00A479AF" w:rsidP="002D3F47">
            <w:pPr>
              <w:keepNext/>
              <w:jc w:val="left"/>
              <w:rPr>
                <w:noProof/>
              </w:rPr>
            </w:pPr>
          </w:p>
        </w:tc>
      </w:tr>
      <w:tr w:rsidR="00A479AF" w14:paraId="6723322A" w14:textId="77777777" w:rsidTr="002D3F47">
        <w:trPr>
          <w:trHeight w:val="615"/>
          <w:jc w:val="center"/>
        </w:trPr>
        <w:tc>
          <w:tcPr>
            <w:tcW w:w="3025" w:type="dxa"/>
            <w:vAlign w:val="bottom"/>
          </w:tcPr>
          <w:p w14:paraId="22C41376" w14:textId="1CFC6FD1" w:rsidR="00A479AF" w:rsidRDefault="000E5AFA" w:rsidP="00A479AF">
            <w:pPr>
              <w:keepNext/>
              <w:jc w:val="left"/>
              <w:rPr>
                <w:noProof/>
              </w:rPr>
            </w:pPr>
            <w:r>
              <w:t xml:space="preserve">intended </w:t>
            </w:r>
            <w:r w:rsidR="00841697">
              <w:t>to be used</w:t>
            </w:r>
            <w:r>
              <w:t xml:space="preserve"> with toys</w:t>
            </w:r>
          </w:p>
        </w:tc>
        <w:tc>
          <w:tcPr>
            <w:tcW w:w="851" w:type="dxa"/>
          </w:tcPr>
          <w:p w14:paraId="572B5FD2" w14:textId="77777777" w:rsidR="00A479AF" w:rsidRDefault="00A479AF" w:rsidP="002D3F47">
            <w:pPr>
              <w:keepNext/>
              <w:jc w:val="left"/>
              <w:rPr>
                <w:noProof/>
              </w:rPr>
            </w:pPr>
          </w:p>
        </w:tc>
        <w:tc>
          <w:tcPr>
            <w:tcW w:w="3384" w:type="dxa"/>
            <w:vAlign w:val="bottom"/>
          </w:tcPr>
          <w:p w14:paraId="3607DFD8" w14:textId="77777777" w:rsidR="00A479AF" w:rsidRDefault="00A479AF" w:rsidP="002D3F47">
            <w:pPr>
              <w:keepNext/>
              <w:jc w:val="left"/>
              <w:rPr>
                <w:noProof/>
              </w:rPr>
            </w:pPr>
          </w:p>
        </w:tc>
      </w:tr>
      <w:tr w:rsidR="00A479AF" w14:paraId="326C7158" w14:textId="77777777" w:rsidTr="002D3F47">
        <w:trPr>
          <w:trHeight w:val="615"/>
          <w:jc w:val="center"/>
        </w:trPr>
        <w:tc>
          <w:tcPr>
            <w:tcW w:w="3025" w:type="dxa"/>
            <w:vAlign w:val="bottom"/>
          </w:tcPr>
          <w:p w14:paraId="06F40080" w14:textId="665A98AA" w:rsidR="00A479AF" w:rsidRDefault="000E5AFA" w:rsidP="002D3F47">
            <w:pPr>
              <w:keepNext/>
              <w:rPr>
                <w:noProof/>
              </w:rPr>
            </w:pPr>
            <w:r w:rsidRPr="00191388">
              <w:rPr>
                <w:noProof/>
              </w:rPr>
              <w:t xml:space="preserve">intended </w:t>
            </w:r>
            <w:r w:rsidR="00841697">
              <w:t>to be used</w:t>
            </w:r>
            <w:r w:rsidRPr="00191388">
              <w:rPr>
                <w:noProof/>
              </w:rPr>
              <w:t xml:space="preserve"> with non-battery powered audio equipment</w:t>
            </w:r>
          </w:p>
        </w:tc>
        <w:tc>
          <w:tcPr>
            <w:tcW w:w="851" w:type="dxa"/>
          </w:tcPr>
          <w:p w14:paraId="59C3F2FC" w14:textId="77777777" w:rsidR="00A479AF" w:rsidRDefault="00A479AF" w:rsidP="002D3F47">
            <w:pPr>
              <w:keepNext/>
              <w:jc w:val="left"/>
              <w:rPr>
                <w:noProof/>
              </w:rPr>
            </w:pPr>
          </w:p>
        </w:tc>
        <w:tc>
          <w:tcPr>
            <w:tcW w:w="3384" w:type="dxa"/>
            <w:vAlign w:val="bottom"/>
          </w:tcPr>
          <w:p w14:paraId="4D4D8822" w14:textId="77777777" w:rsidR="00A479AF" w:rsidRDefault="00A479AF" w:rsidP="002D3F47">
            <w:pPr>
              <w:keepNext/>
              <w:jc w:val="left"/>
              <w:rPr>
                <w:noProof/>
              </w:rPr>
            </w:pPr>
          </w:p>
        </w:tc>
      </w:tr>
      <w:tr w:rsidR="00A479AF" w14:paraId="1446994E" w14:textId="77777777" w:rsidTr="002D3F47">
        <w:trPr>
          <w:trHeight w:val="615"/>
          <w:jc w:val="center"/>
        </w:trPr>
        <w:tc>
          <w:tcPr>
            <w:tcW w:w="3025" w:type="dxa"/>
            <w:vAlign w:val="bottom"/>
          </w:tcPr>
          <w:p w14:paraId="418BC1D2" w14:textId="2154FF5B" w:rsidR="00A479AF" w:rsidRDefault="000E5AFA" w:rsidP="00A479AF">
            <w:pPr>
              <w:keepNext/>
              <w:jc w:val="left"/>
              <w:rPr>
                <w:noProof/>
              </w:rPr>
            </w:pPr>
            <w:r>
              <w:t>intended to be used with non-battery powered products with peak-power demand.</w:t>
            </w:r>
          </w:p>
        </w:tc>
        <w:tc>
          <w:tcPr>
            <w:tcW w:w="851" w:type="dxa"/>
          </w:tcPr>
          <w:p w14:paraId="299776FF" w14:textId="77777777" w:rsidR="00A479AF" w:rsidRDefault="00A479AF" w:rsidP="002D3F47">
            <w:pPr>
              <w:keepNext/>
              <w:jc w:val="left"/>
              <w:rPr>
                <w:noProof/>
              </w:rPr>
            </w:pPr>
          </w:p>
        </w:tc>
        <w:tc>
          <w:tcPr>
            <w:tcW w:w="3384" w:type="dxa"/>
            <w:vAlign w:val="bottom"/>
          </w:tcPr>
          <w:p w14:paraId="32BCE915" w14:textId="77777777" w:rsidR="00A479AF" w:rsidRDefault="00A479AF" w:rsidP="002D3F47">
            <w:pPr>
              <w:keepNext/>
              <w:jc w:val="left"/>
              <w:rPr>
                <w:noProof/>
              </w:rPr>
            </w:pPr>
          </w:p>
        </w:tc>
      </w:tr>
      <w:tr w:rsidR="00A479AF" w14:paraId="444258C4" w14:textId="77777777" w:rsidTr="002D3F47">
        <w:trPr>
          <w:trHeight w:val="615"/>
          <w:jc w:val="center"/>
        </w:trPr>
        <w:tc>
          <w:tcPr>
            <w:tcW w:w="3025" w:type="dxa"/>
            <w:vAlign w:val="bottom"/>
          </w:tcPr>
          <w:p w14:paraId="4875BC51" w14:textId="77777777" w:rsidR="000E5AFA" w:rsidRDefault="000E5AFA" w:rsidP="002D3F47">
            <w:pPr>
              <w:keepNext/>
              <w:jc w:val="left"/>
              <w:rPr>
                <w:noProof/>
              </w:rPr>
            </w:pPr>
            <w:r>
              <w:rPr>
                <w:noProof/>
              </w:rPr>
              <w:t>powered equipment necessarily requiring:</w:t>
            </w:r>
          </w:p>
          <w:p w14:paraId="67C64D16" w14:textId="16489B1A" w:rsidR="000E5AFA" w:rsidRDefault="000E5AFA" w:rsidP="000E5AFA">
            <w:pPr>
              <w:keepNext/>
              <w:rPr>
                <w:noProof/>
              </w:rPr>
            </w:pPr>
            <w:r>
              <w:rPr>
                <w:noProof/>
              </w:rPr>
              <w:t xml:space="preserve">- input voltage higher than 20 </w:t>
            </w:r>
            <w:r w:rsidR="00435C5C">
              <w:rPr>
                <w:noProof/>
              </w:rPr>
              <w:t>V</w:t>
            </w:r>
            <w:r>
              <w:rPr>
                <w:noProof/>
              </w:rPr>
              <w:t xml:space="preserve"> and input power less than 100 </w:t>
            </w:r>
            <w:r w:rsidR="00435C5C">
              <w:rPr>
                <w:noProof/>
              </w:rPr>
              <w:t>W</w:t>
            </w:r>
            <w:r>
              <w:rPr>
                <w:noProof/>
              </w:rPr>
              <w:t>, or</w:t>
            </w:r>
          </w:p>
          <w:p w14:paraId="3D8820C8" w14:textId="2FA37651" w:rsidR="000E5AFA" w:rsidRDefault="000E5AFA" w:rsidP="000E5AFA">
            <w:pPr>
              <w:keepNext/>
              <w:rPr>
                <w:noProof/>
              </w:rPr>
            </w:pPr>
            <w:r>
              <w:rPr>
                <w:noProof/>
              </w:rPr>
              <w:t xml:space="preserve">- input voltage higher than 28 </w:t>
            </w:r>
            <w:r w:rsidR="00435C5C">
              <w:rPr>
                <w:noProof/>
              </w:rPr>
              <w:t>V</w:t>
            </w:r>
            <w:r>
              <w:rPr>
                <w:noProof/>
              </w:rPr>
              <w:t xml:space="preserve"> and input power less than 140 </w:t>
            </w:r>
            <w:r w:rsidR="00435C5C">
              <w:rPr>
                <w:noProof/>
              </w:rPr>
              <w:t>W</w:t>
            </w:r>
            <w:r>
              <w:rPr>
                <w:noProof/>
              </w:rPr>
              <w:t>, or</w:t>
            </w:r>
          </w:p>
          <w:p w14:paraId="00A252A0" w14:textId="09E9BC82" w:rsidR="00A479AF" w:rsidRDefault="000E5AFA" w:rsidP="000E5AFA">
            <w:pPr>
              <w:keepNext/>
              <w:jc w:val="left"/>
              <w:rPr>
                <w:noProof/>
              </w:rPr>
            </w:pPr>
            <w:r>
              <w:rPr>
                <w:noProof/>
              </w:rPr>
              <w:t xml:space="preserve">- input voltage higher than 36 </w:t>
            </w:r>
            <w:r w:rsidR="00435C5C">
              <w:rPr>
                <w:noProof/>
              </w:rPr>
              <w:t>V</w:t>
            </w:r>
            <w:r>
              <w:rPr>
                <w:noProof/>
              </w:rPr>
              <w:t xml:space="preserve"> and input power less than 180 </w:t>
            </w:r>
            <w:r w:rsidR="00435C5C">
              <w:rPr>
                <w:noProof/>
              </w:rPr>
              <w:t>W</w:t>
            </w:r>
            <w:r>
              <w:rPr>
                <w:noProof/>
              </w:rPr>
              <w:t>.</w:t>
            </w:r>
          </w:p>
        </w:tc>
        <w:tc>
          <w:tcPr>
            <w:tcW w:w="851" w:type="dxa"/>
          </w:tcPr>
          <w:p w14:paraId="6E488250" w14:textId="77777777" w:rsidR="00A479AF" w:rsidRDefault="00A479AF" w:rsidP="002D3F47">
            <w:pPr>
              <w:keepNext/>
              <w:jc w:val="left"/>
              <w:rPr>
                <w:noProof/>
              </w:rPr>
            </w:pPr>
          </w:p>
        </w:tc>
        <w:tc>
          <w:tcPr>
            <w:tcW w:w="3384" w:type="dxa"/>
            <w:vAlign w:val="bottom"/>
          </w:tcPr>
          <w:p w14:paraId="6EBC2E1F" w14:textId="77777777" w:rsidR="00A479AF" w:rsidRDefault="00A479AF" w:rsidP="002D3F47">
            <w:pPr>
              <w:keepNext/>
              <w:jc w:val="left"/>
              <w:rPr>
                <w:noProof/>
              </w:rPr>
            </w:pPr>
          </w:p>
        </w:tc>
      </w:tr>
    </w:tbl>
    <w:p w14:paraId="775364D9" w14:textId="77777777" w:rsidR="00270260" w:rsidRDefault="00270260">
      <w:pPr>
        <w:pStyle w:val="Text1"/>
        <w:rPr>
          <w:noProof/>
        </w:rPr>
      </w:pPr>
    </w:p>
    <w:p w14:paraId="0A775817" w14:textId="77777777" w:rsidR="00270260" w:rsidRDefault="00270260">
      <w:pPr>
        <w:pStyle w:val="Text1"/>
        <w:rPr>
          <w:noProof/>
        </w:rPr>
      </w:pPr>
    </w:p>
    <w:p w14:paraId="0849FC01" w14:textId="77777777" w:rsidR="000C2B46" w:rsidRDefault="00D429E1">
      <w:pPr>
        <w:pStyle w:val="ManualNumPar1"/>
        <w:rPr>
          <w:noProof/>
        </w:rPr>
      </w:pPr>
      <w:r>
        <w:t>3.</w:t>
      </w:r>
      <w:r>
        <w:tab/>
      </w:r>
      <w:r>
        <w:rPr>
          <w:noProof/>
        </w:rPr>
        <w:t>Measurements and calculations</w:t>
      </w:r>
    </w:p>
    <w:p w14:paraId="195555BB" w14:textId="77777777" w:rsidR="000C2B46" w:rsidRDefault="00D429E1">
      <w:pPr>
        <w:pStyle w:val="Text1"/>
        <w:rPr>
          <w:noProof/>
        </w:rPr>
      </w:pPr>
      <w:r>
        <w:rPr>
          <w:noProof/>
        </w:rPr>
        <w:t xml:space="preserve">For the purposes of compliance and verification of compliance with the requirements of this Regulation, measurements and calculations shall be made using harmonised standards the reference numbers of which have been published for this purpose in the </w:t>
      </w:r>
      <w:r>
        <w:rPr>
          <w:noProof/>
        </w:rPr>
        <w:lastRenderedPageBreak/>
        <w:t>Official Journal of the European Union, or other reliable, accurate and reproducible methods, which take into account the generally recognised state of the art.</w:t>
      </w:r>
    </w:p>
    <w:bookmarkEnd w:id="2"/>
    <w:p w14:paraId="79C6B694" w14:textId="77777777" w:rsidR="000C2B46" w:rsidRDefault="000C2B46">
      <w:pPr>
        <w:pStyle w:val="Text1"/>
        <w:rPr>
          <w:noProof/>
        </w:rPr>
        <w:sectPr w:rsidR="000C2B46">
          <w:footerReference w:type="default" r:id="rId9"/>
          <w:pgSz w:w="11907" w:h="16839"/>
          <w:pgMar w:top="1134" w:right="1417" w:bottom="1134" w:left="1417" w:header="709" w:footer="709" w:gutter="0"/>
          <w:cols w:space="720"/>
          <w:docGrid w:linePitch="360"/>
        </w:sectPr>
      </w:pPr>
    </w:p>
    <w:p w14:paraId="7928AA3D" w14:textId="77777777" w:rsidR="00A66E8E" w:rsidRDefault="00A66E8E">
      <w:pPr>
        <w:pStyle w:val="Annexetitre"/>
        <w:rPr>
          <w:b w:val="0"/>
          <w:i/>
          <w:noProof/>
          <w:u w:val="none"/>
        </w:rPr>
      </w:pPr>
    </w:p>
    <w:p w14:paraId="646311B7" w14:textId="2E757B69" w:rsidR="00A66E8E" w:rsidRDefault="00A66E8E">
      <w:pPr>
        <w:pStyle w:val="Annexetitre"/>
        <w:rPr>
          <w:b w:val="0"/>
          <w:i/>
          <w:noProof/>
          <w:u w:val="none"/>
        </w:rPr>
      </w:pPr>
      <w:r>
        <w:rPr>
          <w:b w:val="0"/>
          <w:i/>
          <w:noProof/>
          <w:u w:val="none"/>
        </w:rPr>
        <w:t>ANNEX II</w:t>
      </w:r>
    </w:p>
    <w:p w14:paraId="22606149" w14:textId="77777777" w:rsidR="00A66E8E" w:rsidRPr="001221B4" w:rsidRDefault="00A66E8E" w:rsidP="00A66E8E">
      <w:pPr>
        <w:jc w:val="center"/>
        <w:rPr>
          <w:rFonts w:eastAsia="Calibri"/>
          <w:b/>
          <w:noProof/>
        </w:rPr>
      </w:pPr>
      <w:r w:rsidRPr="00A661EE">
        <w:rPr>
          <w:rFonts w:eastAsia="Calibri"/>
          <w:b/>
          <w:noProof/>
        </w:rPr>
        <w:t>Transitional test methods</w:t>
      </w:r>
    </w:p>
    <w:p w14:paraId="1459D13C" w14:textId="37563664" w:rsidR="00A66E8E" w:rsidRDefault="00A66E8E" w:rsidP="00A66E8E">
      <w:r>
        <w:t xml:space="preserve">1. </w:t>
      </w:r>
      <w:r>
        <w:tab/>
        <w:t>An adaptive power supply shall be tested at the lowest and highest output voltage.</w:t>
      </w:r>
    </w:p>
    <w:p w14:paraId="7D634D19" w14:textId="13F0B426" w:rsidR="00A66E8E" w:rsidRDefault="00DD3046" w:rsidP="002D3F47">
      <w:pPr>
        <w:ind w:left="720" w:hanging="720"/>
      </w:pPr>
      <w:r>
        <w:t>2.</w:t>
      </w:r>
      <w:r>
        <w:tab/>
        <w:t xml:space="preserve">USB-PD </w:t>
      </w:r>
      <w:r w:rsidR="0004738E">
        <w:t>power supplies</w:t>
      </w:r>
      <w:r>
        <w:t xml:space="preserve"> shall be tested such that at the lowest achievable </w:t>
      </w:r>
      <w:r w:rsidR="00A65086">
        <w:t xml:space="preserve">active </w:t>
      </w:r>
      <w:r>
        <w:t>output voltage the output current is 2</w:t>
      </w:r>
      <w:r w:rsidR="004748FB">
        <w:t xml:space="preserve"> </w:t>
      </w:r>
      <w:r w:rsidR="00435C5C">
        <w:t>A</w:t>
      </w:r>
      <w:r w:rsidR="004748FB">
        <w:t xml:space="preserve"> </w:t>
      </w:r>
      <w:r>
        <w:t>at the 100% load condition</w:t>
      </w:r>
      <w:r w:rsidR="0004738E">
        <w:t xml:space="preserve"> 1</w:t>
      </w:r>
      <w:r>
        <w:t>. The 75%, 50%,</w:t>
      </w:r>
      <w:r w:rsidR="0004738E">
        <w:t xml:space="preserve"> </w:t>
      </w:r>
      <w:r>
        <w:t>25%</w:t>
      </w:r>
      <w:r w:rsidR="0004738E">
        <w:t xml:space="preserve"> and 10%</w:t>
      </w:r>
      <w:r>
        <w:t xml:space="preserve"> load  conditions are scaled accordingly</w:t>
      </w:r>
      <w:r w:rsidR="0004738E">
        <w:t>.</w:t>
      </w:r>
    </w:p>
    <w:p w14:paraId="50F1C05A" w14:textId="376544BE" w:rsidR="00A66E8E" w:rsidRPr="002D3F47" w:rsidRDefault="004748FB" w:rsidP="002D3F47">
      <w:pPr>
        <w:ind w:left="720" w:hanging="720"/>
        <w:rPr>
          <w:b/>
        </w:rPr>
      </w:pPr>
      <w:r>
        <w:t>3</w:t>
      </w:r>
      <w:r w:rsidR="00A66E8E">
        <w:t>.</w:t>
      </w:r>
      <w:r w:rsidR="00A66E8E">
        <w:tab/>
        <w:t xml:space="preserve">If the external power supply is not supplied with a </w:t>
      </w:r>
      <w:r w:rsidR="00800D9F">
        <w:t>cable</w:t>
      </w:r>
      <w:r w:rsidR="00A66E8E">
        <w:t>,</w:t>
      </w:r>
      <w:r w:rsidR="00800D9F">
        <w:t xml:space="preserve"> it</w:t>
      </w:r>
      <w:r w:rsidR="00A66E8E">
        <w:t xml:space="preserve"> must be tested with a </w:t>
      </w:r>
      <w:r w:rsidR="00800D9F">
        <w:t>91.44 cm</w:t>
      </w:r>
      <w:r w:rsidR="00DD3046">
        <w:t xml:space="preserve"> (3 ft)</w:t>
      </w:r>
      <w:r w:rsidR="00800D9F">
        <w:t xml:space="preserve"> </w:t>
      </w:r>
      <w:r w:rsidR="00A66E8E">
        <w:t>long output wire or c</w:t>
      </w:r>
      <w:r w:rsidR="00800D9F">
        <w:t>able w</w:t>
      </w:r>
      <w:r w:rsidR="00A66E8E">
        <w:t>ith a</w:t>
      </w:r>
      <w:r w:rsidR="00800D9F">
        <w:t xml:space="preserve"> </w:t>
      </w:r>
      <w:r w:rsidR="00A66E8E">
        <w:t>conductor thickness that is minimally sufficient to carry the maximum required current.</w:t>
      </w:r>
    </w:p>
    <w:p w14:paraId="6FDDE19D" w14:textId="77777777" w:rsidR="00A65086" w:rsidRDefault="00A65086">
      <w:pPr>
        <w:pStyle w:val="Annexetitre"/>
        <w:rPr>
          <w:b w:val="0"/>
          <w:i/>
          <w:noProof/>
          <w:u w:val="none"/>
        </w:rPr>
      </w:pPr>
    </w:p>
    <w:p w14:paraId="57574F30" w14:textId="725988B1" w:rsidR="000C2B46" w:rsidRDefault="00D429E1">
      <w:pPr>
        <w:pStyle w:val="Annexetitre"/>
        <w:rPr>
          <w:noProof/>
          <w:u w:val="none"/>
        </w:rPr>
      </w:pPr>
      <w:r>
        <w:rPr>
          <w:b w:val="0"/>
          <w:i/>
          <w:noProof/>
          <w:u w:val="none"/>
        </w:rPr>
        <w:t>ANNEX III</w:t>
      </w:r>
      <w:r>
        <w:rPr>
          <w:i/>
          <w:noProof/>
          <w:u w:val="none"/>
        </w:rPr>
        <w:br/>
      </w:r>
      <w:r>
        <w:rPr>
          <w:noProof/>
          <w:u w:val="none"/>
        </w:rPr>
        <w:t>Verification procedure for market surveillance purposes</w:t>
      </w:r>
    </w:p>
    <w:p w14:paraId="4B85D55B" w14:textId="77777777" w:rsidR="000C2B46" w:rsidRDefault="00D429E1">
      <w:pPr>
        <w:rPr>
          <w:noProof/>
        </w:rPr>
      </w:pPr>
      <w:r>
        <w:rPr>
          <w:noProof/>
        </w:rPr>
        <w:t>The verification tolerances defined in this Annex relate only to the verification of the measured parameters by Member State authorities and shall not be used by the manufacturer, importer or authorised representative as an allowed tolerance to establish the values in the technical documentation or in interpreting these values with a view to achieving compliance or to communicate better performance by any means.</w:t>
      </w:r>
    </w:p>
    <w:p w14:paraId="6856D3A1" w14:textId="6E2D511F" w:rsidR="000C2B46" w:rsidRDefault="005D07BC">
      <w:pPr>
        <w:rPr>
          <w:noProof/>
        </w:rPr>
      </w:pPr>
      <w:r>
        <w:rPr>
          <w:noProof/>
        </w:rPr>
        <w:t xml:space="preserve">As part of </w:t>
      </w:r>
      <w:r w:rsidR="00D429E1">
        <w:rPr>
          <w:noProof/>
        </w:rPr>
        <w:t>verifying the compliance of a product model with the requirements laid down in this Regulation pursuant to Article 3, point 2 of Directive 2009/125/EC, for the requirements referred to in this Annex, the authorities of the Member States shall apply the following procedure:</w:t>
      </w:r>
    </w:p>
    <w:p w14:paraId="6601C3F1" w14:textId="77777777" w:rsidR="000C2B46" w:rsidRDefault="00D429E1">
      <w:pPr>
        <w:pStyle w:val="ManualNumPar1"/>
        <w:rPr>
          <w:noProof/>
        </w:rPr>
      </w:pPr>
      <w:r>
        <w:t>1.</w:t>
      </w:r>
      <w:r>
        <w:tab/>
      </w:r>
      <w:r>
        <w:rPr>
          <w:noProof/>
        </w:rPr>
        <w:t>The Member State authorities shall verify one single unit of the model.</w:t>
      </w:r>
    </w:p>
    <w:p w14:paraId="6CC6E970" w14:textId="77777777" w:rsidR="000C2B46" w:rsidRDefault="00D429E1">
      <w:pPr>
        <w:pStyle w:val="ManualNumPar1"/>
        <w:rPr>
          <w:noProof/>
        </w:rPr>
      </w:pPr>
      <w:r>
        <w:t>2.</w:t>
      </w:r>
      <w:r>
        <w:tab/>
      </w:r>
      <w:r>
        <w:rPr>
          <w:noProof/>
        </w:rPr>
        <w:t>The model shall be considered to comply with the applicable requirements if:</w:t>
      </w:r>
    </w:p>
    <w:p w14:paraId="25F65551" w14:textId="77777777" w:rsidR="000C2B46" w:rsidRDefault="00D429E1">
      <w:pPr>
        <w:pStyle w:val="Point1"/>
        <w:rPr>
          <w:noProof/>
        </w:rPr>
      </w:pPr>
      <w:r>
        <w:t>(a)</w:t>
      </w:r>
      <w:r>
        <w:tab/>
      </w:r>
      <w:r>
        <w:rPr>
          <w:noProof/>
        </w:rPr>
        <w:t>the values given in the technical documentation pursuant to point 2 of Annex IV to Directive 2009/125/EC (declared values), and, where applicable, the values used to calculate these values, are not more favourable for the manufacturer, importer or authorised representative than the results of the corresponding measurements carried out pursuant to paragraph (g) thereof; and</w:t>
      </w:r>
    </w:p>
    <w:p w14:paraId="7633BFFE" w14:textId="77777777" w:rsidR="000C2B46" w:rsidRDefault="00D429E1">
      <w:pPr>
        <w:pStyle w:val="Point1"/>
        <w:rPr>
          <w:noProof/>
        </w:rPr>
      </w:pPr>
      <w:r>
        <w:t>(b)</w:t>
      </w:r>
      <w:r>
        <w:tab/>
      </w:r>
      <w:r>
        <w:rPr>
          <w:noProof/>
        </w:rPr>
        <w:t>the declared values meet any requirements laid down in this Regulation, and any required product information published by the manufacturer, importer or authorised representative does not contain values that are more favourable for the manufacturer, importer or authorised representative than the declared values; and</w:t>
      </w:r>
    </w:p>
    <w:p w14:paraId="3A595CA0" w14:textId="77777777" w:rsidR="000C2B46" w:rsidRDefault="00D429E1">
      <w:pPr>
        <w:pStyle w:val="Point1"/>
        <w:rPr>
          <w:noProof/>
        </w:rPr>
      </w:pPr>
      <w:r>
        <w:t>(c)</w:t>
      </w:r>
      <w:r>
        <w:tab/>
      </w:r>
      <w:r>
        <w:rPr>
          <w:noProof/>
        </w:rPr>
        <w:t xml:space="preserve">when the Member State authorities test the unit of the model, the determined values (the values of the relevant parameters as measured in testing and the values calculated from these measurements) comply with the respective verification tolerances as given in Table 1; and </w:t>
      </w:r>
    </w:p>
    <w:p w14:paraId="11432897" w14:textId="77777777" w:rsidR="000C2B46" w:rsidRDefault="00D429E1">
      <w:pPr>
        <w:pStyle w:val="Point1"/>
        <w:rPr>
          <w:noProof/>
        </w:rPr>
      </w:pPr>
      <w:r>
        <w:t>(d)</w:t>
      </w:r>
      <w:r>
        <w:tab/>
      </w:r>
      <w:r>
        <w:rPr>
          <w:noProof/>
        </w:rPr>
        <w:t>when the Member State authorities check the unit of the model, it complies with the information requirements in point 2 of Annex II.</w:t>
      </w:r>
    </w:p>
    <w:p w14:paraId="5878E0C0" w14:textId="77777777" w:rsidR="000C2B46" w:rsidRDefault="00D429E1">
      <w:pPr>
        <w:pStyle w:val="ManualNumPar1"/>
        <w:rPr>
          <w:noProof/>
        </w:rPr>
      </w:pPr>
      <w:r>
        <w:t>3.</w:t>
      </w:r>
      <w:r>
        <w:tab/>
      </w:r>
      <w:r>
        <w:rPr>
          <w:noProof/>
        </w:rPr>
        <w:t>If the results referred to in point 2(a), (b) or (d) are not achieved, the model and all equivalent models shall be considered not to comply with this Regulation.</w:t>
      </w:r>
    </w:p>
    <w:p w14:paraId="305312EC" w14:textId="77777777" w:rsidR="000C2B46" w:rsidRDefault="00D429E1">
      <w:pPr>
        <w:pStyle w:val="ManualNumPar1"/>
        <w:rPr>
          <w:noProof/>
        </w:rPr>
      </w:pPr>
      <w:r>
        <w:lastRenderedPageBreak/>
        <w:t>4.</w:t>
      </w:r>
      <w:r>
        <w:tab/>
      </w:r>
      <w:r>
        <w:rPr>
          <w:noProof/>
        </w:rPr>
        <w:t>If the result referred to in point 2(c) is not achieved, the Member State authorities shall select three additional units of the same model for testing. As an alternative, the three additional units selected may be of one or more equivalent models.</w:t>
      </w:r>
    </w:p>
    <w:p w14:paraId="7E09B428" w14:textId="77777777" w:rsidR="000C2B46" w:rsidRDefault="00D429E1">
      <w:pPr>
        <w:pStyle w:val="ManualNumPar1"/>
        <w:rPr>
          <w:noProof/>
        </w:rPr>
      </w:pPr>
      <w:r>
        <w:t>5.</w:t>
      </w:r>
      <w:r>
        <w:tab/>
      </w:r>
      <w:r>
        <w:rPr>
          <w:noProof/>
        </w:rPr>
        <w:t xml:space="preserve">The model shall be considered to comply with the applicable requirements if, for these three units, the arithmetical mean of the determined values complies with the respective verification tolerances given in Table 1. </w:t>
      </w:r>
    </w:p>
    <w:p w14:paraId="55516D39" w14:textId="77777777" w:rsidR="000C2B46" w:rsidRDefault="00D429E1">
      <w:pPr>
        <w:pStyle w:val="ManualNumPar1"/>
        <w:rPr>
          <w:noProof/>
        </w:rPr>
      </w:pPr>
      <w:r>
        <w:t>6.</w:t>
      </w:r>
      <w:r>
        <w:tab/>
      </w:r>
      <w:r>
        <w:rPr>
          <w:noProof/>
        </w:rPr>
        <w:t>If the result referred to in point 5 is not achieved, the model and all equivalent models shall be considered not to comply with this Regulation.</w:t>
      </w:r>
    </w:p>
    <w:p w14:paraId="2FD805F0" w14:textId="77777777" w:rsidR="000C2B46" w:rsidRDefault="00D429E1">
      <w:pPr>
        <w:pStyle w:val="ManualNumPar1"/>
        <w:rPr>
          <w:noProof/>
        </w:rPr>
      </w:pPr>
      <w:r>
        <w:t>7.</w:t>
      </w:r>
      <w:r>
        <w:tab/>
      </w:r>
      <w:r>
        <w:rPr>
          <w:noProof/>
        </w:rPr>
        <w:t>The Member State authorities shall provide all relevant information to the authorities of the other Member States and to the Commission without delay after a decision is taken on non-compliance of the model according to points 3 or 6.</w:t>
      </w:r>
    </w:p>
    <w:p w14:paraId="0D68A70D" w14:textId="77777777" w:rsidR="000C2B46" w:rsidRDefault="00D429E1">
      <w:pPr>
        <w:rPr>
          <w:noProof/>
        </w:rPr>
      </w:pPr>
      <w:r>
        <w:rPr>
          <w:noProof/>
        </w:rPr>
        <w:t xml:space="preserve">The Member State authorities shall use the measurement and calculation methods set out in Annex II. </w:t>
      </w:r>
    </w:p>
    <w:p w14:paraId="02DD4F8E" w14:textId="77777777" w:rsidR="000C2B46" w:rsidRDefault="00D429E1">
      <w:pPr>
        <w:rPr>
          <w:noProof/>
        </w:rPr>
      </w:pPr>
      <w:r>
        <w:rPr>
          <w:noProof/>
        </w:rPr>
        <w:t>The Member State authorities shall only apply the verification tolerances that are set out in Table 1 and shall use only the procedure described in points 1 to 7 for the requirements referred to in this Annex. For the parameters in Table 1, no other tolerances, such as those set out in harmonised standards or in any other measurement method, shall be applied.</w:t>
      </w:r>
    </w:p>
    <w:p w14:paraId="7F41A60A" w14:textId="77777777" w:rsidR="000C2B46" w:rsidRDefault="00D429E1">
      <w:pPr>
        <w:jc w:val="center"/>
        <w:rPr>
          <w:b/>
          <w:i/>
          <w:noProof/>
        </w:rPr>
      </w:pPr>
      <w:r>
        <w:rPr>
          <w:b/>
          <w:i/>
          <w:noProof/>
        </w:rPr>
        <w:t>Table 1 – Verification tolerances</w:t>
      </w:r>
    </w:p>
    <w:tbl>
      <w:tblPr>
        <w:tblW w:w="851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33"/>
        <w:gridCol w:w="4677"/>
      </w:tblGrid>
      <w:tr w:rsidR="000C2B46" w14:paraId="7C2F1483" w14:textId="77777777">
        <w:trPr>
          <w:cantSplit/>
          <w:trHeight w:hRule="exact" w:val="795"/>
        </w:trPr>
        <w:tc>
          <w:tcPr>
            <w:tcW w:w="3833" w:type="dxa"/>
            <w:vAlign w:val="center"/>
          </w:tcPr>
          <w:p w14:paraId="148BDB54" w14:textId="77777777" w:rsidR="000C2B46" w:rsidRDefault="00D429E1">
            <w:pPr>
              <w:ind w:left="142"/>
              <w:jc w:val="center"/>
              <w:rPr>
                <w:i/>
                <w:noProof/>
                <w:szCs w:val="24"/>
              </w:rPr>
            </w:pPr>
            <w:r>
              <w:rPr>
                <w:i/>
                <w:noProof/>
                <w:szCs w:val="24"/>
              </w:rPr>
              <w:t>Parameters</w:t>
            </w:r>
          </w:p>
        </w:tc>
        <w:tc>
          <w:tcPr>
            <w:tcW w:w="4677" w:type="dxa"/>
            <w:vAlign w:val="center"/>
          </w:tcPr>
          <w:p w14:paraId="5469DC23" w14:textId="77777777" w:rsidR="000C2B46" w:rsidRDefault="00D429E1">
            <w:pPr>
              <w:ind w:left="283" w:right="-280"/>
              <w:jc w:val="center"/>
              <w:rPr>
                <w:i/>
                <w:noProof/>
                <w:szCs w:val="24"/>
              </w:rPr>
            </w:pPr>
            <w:r>
              <w:rPr>
                <w:i/>
                <w:noProof/>
                <w:szCs w:val="24"/>
              </w:rPr>
              <w:t>Verification tolerances</w:t>
            </w:r>
          </w:p>
        </w:tc>
      </w:tr>
      <w:tr w:rsidR="000C2B46" w14:paraId="2632DD6F" w14:textId="77777777">
        <w:trPr>
          <w:trHeight w:hRule="exact" w:val="990"/>
        </w:trPr>
        <w:tc>
          <w:tcPr>
            <w:tcW w:w="3833" w:type="dxa"/>
            <w:vAlign w:val="center"/>
          </w:tcPr>
          <w:p w14:paraId="3532D1B6" w14:textId="77777777" w:rsidR="000C2B46" w:rsidRDefault="00D429E1">
            <w:pPr>
              <w:spacing w:before="65"/>
              <w:ind w:left="142" w:right="142"/>
              <w:jc w:val="left"/>
              <w:rPr>
                <w:noProof/>
                <w:szCs w:val="24"/>
              </w:rPr>
            </w:pPr>
            <w:r>
              <w:rPr>
                <w:noProof/>
                <w:szCs w:val="24"/>
              </w:rPr>
              <w:t>No-load condition</w:t>
            </w:r>
          </w:p>
        </w:tc>
        <w:tc>
          <w:tcPr>
            <w:tcW w:w="4677" w:type="dxa"/>
            <w:vAlign w:val="center"/>
          </w:tcPr>
          <w:p w14:paraId="79A41126" w14:textId="77777777" w:rsidR="000C2B46" w:rsidRDefault="00D429E1">
            <w:pPr>
              <w:spacing w:before="65"/>
              <w:ind w:left="283" w:right="141"/>
              <w:jc w:val="left"/>
              <w:rPr>
                <w:noProof/>
                <w:szCs w:val="24"/>
              </w:rPr>
            </w:pPr>
            <w:r>
              <w:rPr>
                <w:noProof/>
                <w:szCs w:val="24"/>
              </w:rPr>
              <w:t>The determined value* shall not exceed the declared value by more than 0,01 W.</w:t>
            </w:r>
          </w:p>
        </w:tc>
      </w:tr>
      <w:tr w:rsidR="000C2B46" w14:paraId="51556629" w14:textId="77777777">
        <w:trPr>
          <w:trHeight w:hRule="exact" w:val="990"/>
        </w:trPr>
        <w:tc>
          <w:tcPr>
            <w:tcW w:w="3833" w:type="dxa"/>
            <w:vAlign w:val="center"/>
          </w:tcPr>
          <w:p w14:paraId="0865C445" w14:textId="77777777" w:rsidR="000C2B46" w:rsidRDefault="00D429E1">
            <w:pPr>
              <w:spacing w:before="65"/>
              <w:ind w:left="142" w:right="142"/>
              <w:jc w:val="left"/>
              <w:rPr>
                <w:noProof/>
                <w:szCs w:val="24"/>
              </w:rPr>
            </w:pPr>
            <w:r>
              <w:rPr>
                <w:noProof/>
                <w:szCs w:val="24"/>
              </w:rPr>
              <w:t xml:space="preserve">Active mode efficiency at each of the applicable load conditions </w:t>
            </w:r>
          </w:p>
        </w:tc>
        <w:tc>
          <w:tcPr>
            <w:tcW w:w="4677" w:type="dxa"/>
            <w:vAlign w:val="center"/>
          </w:tcPr>
          <w:p w14:paraId="43272F7B" w14:textId="77777777" w:rsidR="000C2B46" w:rsidRDefault="00D429E1">
            <w:pPr>
              <w:spacing w:before="65"/>
              <w:ind w:left="283" w:right="141"/>
              <w:jc w:val="left"/>
              <w:rPr>
                <w:noProof/>
                <w:szCs w:val="24"/>
              </w:rPr>
            </w:pPr>
            <w:r>
              <w:rPr>
                <w:noProof/>
                <w:szCs w:val="24"/>
              </w:rPr>
              <w:t>The determined value* shall not be lower than the declared value by more than 5 %.</w:t>
            </w:r>
          </w:p>
        </w:tc>
      </w:tr>
      <w:tr w:rsidR="000C2B46" w14:paraId="281F3203" w14:textId="77777777">
        <w:trPr>
          <w:trHeight w:hRule="exact" w:val="1367"/>
        </w:trPr>
        <w:tc>
          <w:tcPr>
            <w:tcW w:w="3833" w:type="dxa"/>
            <w:vAlign w:val="center"/>
          </w:tcPr>
          <w:p w14:paraId="543D22FD" w14:textId="77777777" w:rsidR="000C2B46" w:rsidRDefault="00D429E1">
            <w:pPr>
              <w:spacing w:before="65"/>
              <w:ind w:left="142" w:right="142"/>
              <w:jc w:val="left"/>
              <w:rPr>
                <w:noProof/>
                <w:szCs w:val="24"/>
              </w:rPr>
            </w:pPr>
            <w:r>
              <w:rPr>
                <w:noProof/>
                <w:szCs w:val="24"/>
              </w:rPr>
              <w:t xml:space="preserve">Average active efficiency </w:t>
            </w:r>
          </w:p>
        </w:tc>
        <w:tc>
          <w:tcPr>
            <w:tcW w:w="4677" w:type="dxa"/>
            <w:vAlign w:val="center"/>
          </w:tcPr>
          <w:p w14:paraId="4874138F" w14:textId="77777777" w:rsidR="000C2B46" w:rsidRDefault="00D429E1">
            <w:pPr>
              <w:spacing w:before="65"/>
              <w:ind w:left="283" w:right="141"/>
              <w:jc w:val="left"/>
              <w:rPr>
                <w:noProof/>
                <w:szCs w:val="24"/>
              </w:rPr>
            </w:pPr>
            <w:r>
              <w:rPr>
                <w:noProof/>
                <w:szCs w:val="24"/>
              </w:rPr>
              <w:t>The determined value* shall not be lower than the declared value by more than 5 %.</w:t>
            </w:r>
          </w:p>
        </w:tc>
      </w:tr>
    </w:tbl>
    <w:p w14:paraId="4FCE677E" w14:textId="77777777" w:rsidR="000C2B46" w:rsidRDefault="00D429E1">
      <w:pPr>
        <w:rPr>
          <w:noProof/>
        </w:rPr>
        <w:sectPr w:rsidR="000C2B46">
          <w:pgSz w:w="11907" w:h="16839"/>
          <w:pgMar w:top="1134" w:right="1417" w:bottom="1134" w:left="1417" w:header="709" w:footer="709" w:gutter="0"/>
          <w:cols w:space="720"/>
          <w:docGrid w:linePitch="360"/>
        </w:sectPr>
      </w:pPr>
      <w:r>
        <w:rPr>
          <w:noProof/>
        </w:rPr>
        <w:t>*In the case of three additional units tested as prescribed in point 4, the determined value means the arithmetical mean of the values determined for these three additional units.</w:t>
      </w:r>
    </w:p>
    <w:p w14:paraId="3C6534C6" w14:textId="33D478D4" w:rsidR="000C2B46" w:rsidRPr="002D3F47" w:rsidRDefault="00D429E1">
      <w:pPr>
        <w:pStyle w:val="Annexetitre"/>
        <w:rPr>
          <w:noProof/>
          <w:highlight w:val="yellow"/>
          <w:u w:val="none"/>
        </w:rPr>
      </w:pPr>
      <w:r>
        <w:rPr>
          <w:b w:val="0"/>
          <w:i/>
          <w:noProof/>
          <w:u w:val="none"/>
        </w:rPr>
        <w:lastRenderedPageBreak/>
        <w:t>ANNEX IV</w:t>
      </w:r>
      <w:r>
        <w:rPr>
          <w:noProof/>
        </w:rPr>
        <w:br/>
      </w:r>
      <w:r w:rsidRPr="00A65086">
        <w:rPr>
          <w:noProof/>
          <w:u w:val="none"/>
        </w:rPr>
        <w:t>Benchmarks</w:t>
      </w:r>
    </w:p>
    <w:p w14:paraId="11A66E44" w14:textId="77777777" w:rsidR="000C2B46" w:rsidRPr="00A65086" w:rsidRDefault="00D429E1">
      <w:pPr>
        <w:rPr>
          <w:noProof/>
        </w:rPr>
      </w:pPr>
      <w:r w:rsidRPr="00A65086">
        <w:rPr>
          <w:noProof/>
        </w:rPr>
        <w:t xml:space="preserve">At the time of entry into force of this Regulation, the best available technology on the market for external power supplies in terms of their no-load power consumption and average active efficiency was identified as follows: </w:t>
      </w:r>
    </w:p>
    <w:p w14:paraId="38E0F47B" w14:textId="77777777" w:rsidR="000C2B46" w:rsidRPr="00A65086" w:rsidRDefault="00D429E1">
      <w:pPr>
        <w:pStyle w:val="Point0"/>
        <w:rPr>
          <w:noProof/>
        </w:rPr>
      </w:pPr>
      <w:r w:rsidRPr="00A65086">
        <w:t>(a)</w:t>
      </w:r>
      <w:r w:rsidRPr="00A65086">
        <w:tab/>
      </w:r>
      <w:r w:rsidRPr="00A65086">
        <w:rPr>
          <w:noProof/>
        </w:rPr>
        <w:t>No-load condition:</w:t>
      </w:r>
    </w:p>
    <w:p w14:paraId="290FDAFE" w14:textId="77777777" w:rsidR="000C2B46" w:rsidRPr="00A65086" w:rsidRDefault="00D429E1">
      <w:pPr>
        <w:widowControl w:val="0"/>
        <w:autoSpaceDE w:val="0"/>
        <w:autoSpaceDN w:val="0"/>
        <w:adjustRightInd w:val="0"/>
        <w:spacing w:after="0"/>
        <w:rPr>
          <w:noProof/>
        </w:rPr>
      </w:pPr>
      <w:r w:rsidRPr="00A65086">
        <w:rPr>
          <w:noProof/>
        </w:rPr>
        <w:t>The lowest available no-load condition power consumption of external power supplies can be approximated as:</w:t>
      </w:r>
    </w:p>
    <w:p w14:paraId="6051009D" w14:textId="77777777" w:rsidR="000C2B46" w:rsidRPr="00A65086" w:rsidRDefault="00D429E1" w:rsidP="00D429E1">
      <w:pPr>
        <w:pStyle w:val="Tiret0"/>
        <w:numPr>
          <w:ilvl w:val="0"/>
          <w:numId w:val="10"/>
        </w:numPr>
        <w:rPr>
          <w:noProof/>
        </w:rPr>
      </w:pPr>
      <w:r w:rsidRPr="00A65086">
        <w:rPr>
          <w:noProof/>
        </w:rPr>
        <w:t>0,002 watt, for P</w:t>
      </w:r>
      <w:r w:rsidRPr="00A65086">
        <w:rPr>
          <w:noProof/>
          <w:vertAlign w:val="subscript"/>
        </w:rPr>
        <w:t>O</w:t>
      </w:r>
      <w:r w:rsidRPr="00A65086">
        <w:rPr>
          <w:noProof/>
        </w:rPr>
        <w:t xml:space="preserve"> ≤ 49,0 watts;</w:t>
      </w:r>
    </w:p>
    <w:p w14:paraId="1E9165AC" w14:textId="77777777" w:rsidR="000C2B46" w:rsidRPr="00A65086" w:rsidRDefault="00D429E1">
      <w:pPr>
        <w:pStyle w:val="Tiret0"/>
        <w:rPr>
          <w:noProof/>
        </w:rPr>
      </w:pPr>
      <w:r w:rsidRPr="00A65086">
        <w:rPr>
          <w:noProof/>
        </w:rPr>
        <w:t>0,010 watt, for P</w:t>
      </w:r>
      <w:r w:rsidRPr="00A65086">
        <w:rPr>
          <w:noProof/>
          <w:vertAlign w:val="subscript"/>
        </w:rPr>
        <w:t>O</w:t>
      </w:r>
      <w:r w:rsidRPr="00A65086">
        <w:rPr>
          <w:noProof/>
        </w:rPr>
        <w:t xml:space="preserve"> &gt; 49,0 watts.</w:t>
      </w:r>
    </w:p>
    <w:p w14:paraId="4AF63AC5" w14:textId="77777777" w:rsidR="000C2B46" w:rsidRPr="00A65086" w:rsidRDefault="00D429E1">
      <w:pPr>
        <w:pStyle w:val="Point0"/>
        <w:rPr>
          <w:noProof/>
        </w:rPr>
      </w:pPr>
      <w:r w:rsidRPr="00A65086">
        <w:t>(b)</w:t>
      </w:r>
      <w:r w:rsidRPr="00A65086">
        <w:tab/>
      </w:r>
      <w:r w:rsidRPr="00A65086">
        <w:rPr>
          <w:noProof/>
        </w:rPr>
        <w:t>Average active efficiency:</w:t>
      </w:r>
    </w:p>
    <w:p w14:paraId="633975C0" w14:textId="77777777" w:rsidR="000C2B46" w:rsidRPr="00A65086" w:rsidRDefault="00D429E1">
      <w:pPr>
        <w:rPr>
          <w:noProof/>
        </w:rPr>
      </w:pPr>
      <w:r w:rsidRPr="00A65086">
        <w:rPr>
          <w:noProof/>
        </w:rPr>
        <w:t xml:space="preserve">The best available active average efficiency of external power supplies can be approximated as: </w:t>
      </w:r>
    </w:p>
    <w:p w14:paraId="2E672CF4" w14:textId="77777777" w:rsidR="000C2B46" w:rsidRPr="00A65086" w:rsidRDefault="00D429E1">
      <w:pPr>
        <w:pStyle w:val="Tiret0"/>
        <w:rPr>
          <w:noProof/>
        </w:rPr>
      </w:pPr>
      <w:r w:rsidRPr="00A65086">
        <w:rPr>
          <w:noProof/>
        </w:rPr>
        <w:t>0,767, for P</w:t>
      </w:r>
      <w:r w:rsidRPr="00A65086">
        <w:rPr>
          <w:noProof/>
          <w:vertAlign w:val="subscript"/>
        </w:rPr>
        <w:t>O</w:t>
      </w:r>
      <w:r w:rsidRPr="00A65086">
        <w:rPr>
          <w:noProof/>
        </w:rPr>
        <w:t xml:space="preserve"> ≤ 1,0 watt;</w:t>
      </w:r>
    </w:p>
    <w:p w14:paraId="47345D30" w14:textId="77777777" w:rsidR="000C2B46" w:rsidRPr="00A65086" w:rsidRDefault="00D429E1">
      <w:pPr>
        <w:pStyle w:val="Tiret0"/>
        <w:rPr>
          <w:noProof/>
        </w:rPr>
      </w:pPr>
      <w:r w:rsidRPr="00A65086">
        <w:rPr>
          <w:noProof/>
        </w:rPr>
        <w:t>0,905, for 1,0 watt &lt; P</w:t>
      </w:r>
      <w:r w:rsidRPr="00A65086">
        <w:rPr>
          <w:noProof/>
          <w:vertAlign w:val="subscript"/>
        </w:rPr>
        <w:t>O</w:t>
      </w:r>
      <w:r w:rsidRPr="00A65086">
        <w:rPr>
          <w:noProof/>
        </w:rPr>
        <w:t xml:space="preserve"> ≤ 49,0 watts;</w:t>
      </w:r>
    </w:p>
    <w:p w14:paraId="3EE7DE64" w14:textId="77777777" w:rsidR="000C2B46" w:rsidRPr="00A65086" w:rsidRDefault="00D429E1">
      <w:pPr>
        <w:pStyle w:val="Tiret0"/>
        <w:rPr>
          <w:noProof/>
        </w:rPr>
      </w:pPr>
      <w:r w:rsidRPr="00A65086">
        <w:rPr>
          <w:noProof/>
        </w:rPr>
        <w:t>0,962, for P</w:t>
      </w:r>
      <w:r w:rsidRPr="00A65086">
        <w:rPr>
          <w:noProof/>
          <w:vertAlign w:val="subscript"/>
        </w:rPr>
        <w:t>O</w:t>
      </w:r>
      <w:r w:rsidRPr="00A65086">
        <w:rPr>
          <w:noProof/>
        </w:rPr>
        <w:t xml:space="preserve"> &gt; 49,0 watts.</w:t>
      </w:r>
    </w:p>
    <w:sectPr w:rsidR="000C2B46" w:rsidRPr="00A6508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B0DA" w14:textId="77777777" w:rsidR="000C2B46" w:rsidRDefault="00D429E1">
      <w:pPr>
        <w:spacing w:before="0" w:after="0"/>
      </w:pPr>
      <w:r>
        <w:separator/>
      </w:r>
    </w:p>
  </w:endnote>
  <w:endnote w:type="continuationSeparator" w:id="0">
    <w:p w14:paraId="1793D766" w14:textId="77777777" w:rsidR="000C2B46" w:rsidRDefault="00D429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19C5" w14:textId="77777777" w:rsidR="000C2B46" w:rsidRDefault="00D429E1">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F245C" w14:textId="77777777" w:rsidR="000C2B46" w:rsidRDefault="00D429E1">
      <w:pPr>
        <w:spacing w:before="0" w:after="0"/>
      </w:pPr>
      <w:r>
        <w:separator/>
      </w:r>
    </w:p>
  </w:footnote>
  <w:footnote w:type="continuationSeparator" w:id="0">
    <w:p w14:paraId="570EE71B" w14:textId="77777777" w:rsidR="000C2B46" w:rsidRDefault="00D429E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4CE50BA"/>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AAE240BA"/>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CCCE7E3C"/>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1"/>
    <w:multiLevelType w:val="singleLevel"/>
    <w:tmpl w:val="51348EF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676979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1B270D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E9AD576"/>
    <w:lvl w:ilvl="0">
      <w:start w:val="1"/>
      <w:numFmt w:val="decimal"/>
      <w:pStyle w:val="ListNumber"/>
      <w:lvlText w:val="%1."/>
      <w:lvlJc w:val="left"/>
      <w:pPr>
        <w:tabs>
          <w:tab w:val="num" w:pos="360"/>
        </w:tabs>
        <w:ind w:left="360" w:hanging="360"/>
      </w:pPr>
      <w:rPr>
        <w:rFonts w:cs="Times New Roman"/>
      </w:rPr>
    </w:lvl>
  </w:abstractNum>
  <w:abstractNum w:abstractNumId="7" w15:restartNumberingAfterBreak="0">
    <w:nsid w:val="FFFFFF89"/>
    <w:multiLevelType w:val="singleLevel"/>
    <w:tmpl w:val="554E220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ECD5E6E"/>
    <w:multiLevelType w:val="hybridMultilevel"/>
    <w:tmpl w:val="97947598"/>
    <w:lvl w:ilvl="0" w:tplc="FA08C53E">
      <w:start w:val="7"/>
      <w:numFmt w:val="bullet"/>
      <w:lvlText w:val="-"/>
      <w:lvlJc w:val="left"/>
      <w:pPr>
        <w:ind w:left="1800" w:hanging="360"/>
      </w:pPr>
      <w:rPr>
        <w:rFonts w:ascii="Times New Roman" w:eastAsiaTheme="minorHAnsi"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0" w15:restartNumberingAfterBreak="0">
    <w:nsid w:val="21C11B5B"/>
    <w:multiLevelType w:val="multilevel"/>
    <w:tmpl w:val="C152D722"/>
    <w:name w:val="0.8928601"/>
    <w:lvl w:ilvl="0">
      <w:start w:val="1"/>
      <w:numFmt w:val="decimal"/>
      <w:lvlText w:val="(%1)"/>
      <w:lvlJc w:val="left"/>
      <w:pPr>
        <w:tabs>
          <w:tab w:val="num" w:pos="709"/>
        </w:tabs>
        <w:ind w:left="709" w:hanging="709"/>
      </w:pPr>
      <w:rPr>
        <w:rFonts w:cs="Times New Roman" w:hint="default"/>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2"/>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6DC73EF1"/>
    <w:multiLevelType w:val="hybridMultilevel"/>
    <w:tmpl w:val="C1C8D160"/>
    <w:lvl w:ilvl="0" w:tplc="DDFA52EC">
      <w:start w:val="1"/>
      <w:numFmt w:val="decimal"/>
      <w:lvlText w:val="%1."/>
      <w:lvlJc w:val="left"/>
      <w:pPr>
        <w:ind w:left="1210" w:hanging="85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546601922">
    <w:abstractNumId w:val="7"/>
  </w:num>
  <w:num w:numId="2" w16cid:durableId="1169322357">
    <w:abstractNumId w:val="5"/>
  </w:num>
  <w:num w:numId="3" w16cid:durableId="62264920">
    <w:abstractNumId w:val="4"/>
  </w:num>
  <w:num w:numId="4" w16cid:durableId="1846161957">
    <w:abstractNumId w:val="3"/>
  </w:num>
  <w:num w:numId="5" w16cid:durableId="1014765484">
    <w:abstractNumId w:val="6"/>
  </w:num>
  <w:num w:numId="6" w16cid:durableId="1991976112">
    <w:abstractNumId w:val="2"/>
  </w:num>
  <w:num w:numId="7" w16cid:durableId="649792814">
    <w:abstractNumId w:val="1"/>
  </w:num>
  <w:num w:numId="8" w16cid:durableId="986008589">
    <w:abstractNumId w:val="0"/>
  </w:num>
  <w:num w:numId="9" w16cid:durableId="1090001475">
    <w:abstractNumId w:val="10"/>
  </w:num>
  <w:num w:numId="10" w16cid:durableId="728265068">
    <w:abstractNumId w:val="21"/>
    <w:lvlOverride w:ilvl="0">
      <w:startOverride w:val="1"/>
    </w:lvlOverride>
  </w:num>
  <w:num w:numId="11" w16cid:durableId="943534783">
    <w:abstractNumId w:val="21"/>
    <w:lvlOverride w:ilvl="0">
      <w:startOverride w:val="1"/>
    </w:lvlOverride>
  </w:num>
  <w:num w:numId="12" w16cid:durableId="1167670546">
    <w:abstractNumId w:val="21"/>
  </w:num>
  <w:num w:numId="13" w16cid:durableId="1575318326">
    <w:abstractNumId w:val="14"/>
  </w:num>
  <w:num w:numId="14" w16cid:durableId="1776051621">
    <w:abstractNumId w:val="23"/>
  </w:num>
  <w:num w:numId="15" w16cid:durableId="546257025">
    <w:abstractNumId w:val="13"/>
  </w:num>
  <w:num w:numId="16" w16cid:durableId="1376389446">
    <w:abstractNumId w:val="15"/>
  </w:num>
  <w:num w:numId="17" w16cid:durableId="1364675608">
    <w:abstractNumId w:val="8"/>
  </w:num>
  <w:num w:numId="18" w16cid:durableId="798491622">
    <w:abstractNumId w:val="17"/>
  </w:num>
  <w:num w:numId="19" w16cid:durableId="227738091">
    <w:abstractNumId w:val="19"/>
  </w:num>
  <w:num w:numId="20" w16cid:durableId="1071079730">
    <w:abstractNumId w:val="20"/>
  </w:num>
  <w:num w:numId="21" w16cid:durableId="258757913">
    <w:abstractNumId w:val="12"/>
  </w:num>
  <w:num w:numId="22" w16cid:durableId="1350519852">
    <w:abstractNumId w:val="18"/>
  </w:num>
  <w:num w:numId="23" w16cid:durableId="963076539">
    <w:abstractNumId w:val="25"/>
  </w:num>
  <w:num w:numId="24" w16cid:durableId="736512996">
    <w:abstractNumId w:val="22"/>
  </w:num>
  <w:num w:numId="25" w16cid:durableId="739861644">
    <w:abstractNumId w:val="16"/>
  </w:num>
  <w:num w:numId="26" w16cid:durableId="548490181">
    <w:abstractNumId w:val="11"/>
  </w:num>
  <w:num w:numId="27" w16cid:durableId="74669305">
    <w:abstractNumId w:val="9"/>
  </w:num>
  <w:num w:numId="28" w16cid:durableId="1120421801">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attachedTemplate r:id="rId1"/>
  <w:defaultTabStop w:val="720"/>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QCDateTime" w:val="2019-09-24 14:33:42"/>
    <w:docVar w:name="DQCNUMB_27" w:val="487"/>
    <w:docVar w:name="DQCNUMB_28" w:val="488"/>
    <w:docVar w:name="DQCNUMB_29" w:val="492"/>
    <w:docVar w:name="DQCNUMB_30" w:val="493"/>
    <w:docVar w:name="DQCNUMB_31" w:val="494"/>
    <w:docVar w:name="DQCNUMB_32" w:val="495"/>
    <w:docVar w:name="DQCNUMB_33" w:val="49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4"/>
    <w:docVar w:name="LW_ANNEX_UNIQUE" w:val="0"/>
    <w:docVar w:name="LW_CORRIGENDUM" w:val="&lt;UNUSED&gt;"/>
    <w:docVar w:name="LW_COVERPAGE_EXISTS" w:val="True"/>
    <w:docVar w:name="LW_COVERPAGE_GUID" w:val="BB149AFD-7B8A-4766-B2D4-15C2D36244BB"/>
    <w:docVar w:name="LW_COVERPAGE_TYPE" w:val="1"/>
    <w:docVar w:name="LW_CROSSREFERENCE" w:val="{SEC(2019) 335 final} - {SWD(2019) 345 final} - {SWD(2019) 346 final}"/>
    <w:docVar w:name="LW_DocType" w:val="ANNEX"/>
    <w:docVar w:name="LW_EMISSION" w:val="1.10.2019"/>
    <w:docVar w:name="LW_EMISSION_ISODATE" w:val="2019-10-01"/>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laying down ecodesign requirements for external power supplies pursuant to Directive 2009/125/EC of the European Parliament and of the Council_x000b__x000b_and repealing Commission Regulation (EC) No 278/2009"/>
    <w:docVar w:name="LW_OBJETACTEPRINCIPAL.CP" w:val="laying down ecodesign requirements for external power supplies pursuant to Directive 2009/125/EC of the European Parliament and of the Council_x000b__x000b_and repealing Commission Regulation (EC) No 278/2009"/>
    <w:docVar w:name="LW_PART_NBR" w:val="&lt;UNUSED&gt;"/>
    <w:docVar w:name="LW_PART_NBR_TOTAL" w:val="&lt;UNUSED&gt;"/>
    <w:docVar w:name="LW_REF.INST.NEW" w:val="C"/>
    <w:docVar w:name="LW_REF.INST.NEW_ADOPTED" w:val="final"/>
    <w:docVar w:name="LW_REF.INST.NEW_TEXT" w:val="(2019) 212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COMMISSION REGULATION"/>
    <w:docVar w:name="LW_TYPEACTEPRINCIPAL.CP" w:val="COMMISSION REGULATION"/>
  </w:docVars>
  <w:rsids>
    <w:rsidRoot w:val="000C2B46"/>
    <w:rsid w:val="00015667"/>
    <w:rsid w:val="000157F0"/>
    <w:rsid w:val="0002550B"/>
    <w:rsid w:val="0004738E"/>
    <w:rsid w:val="00047EF3"/>
    <w:rsid w:val="00073D57"/>
    <w:rsid w:val="00092D74"/>
    <w:rsid w:val="000953A2"/>
    <w:rsid w:val="000C1E33"/>
    <w:rsid w:val="000C2B46"/>
    <w:rsid w:val="000C3BC5"/>
    <w:rsid w:val="000D60C5"/>
    <w:rsid w:val="000E5AFA"/>
    <w:rsid w:val="00127E41"/>
    <w:rsid w:val="00167F32"/>
    <w:rsid w:val="00191388"/>
    <w:rsid w:val="001A6C85"/>
    <w:rsid w:val="001B4A2B"/>
    <w:rsid w:val="00206289"/>
    <w:rsid w:val="00215787"/>
    <w:rsid w:val="00216FD1"/>
    <w:rsid w:val="002256E3"/>
    <w:rsid w:val="00244C83"/>
    <w:rsid w:val="0026334E"/>
    <w:rsid w:val="00270260"/>
    <w:rsid w:val="00273DC6"/>
    <w:rsid w:val="002D3F47"/>
    <w:rsid w:val="0031058F"/>
    <w:rsid w:val="00326B4D"/>
    <w:rsid w:val="0035069C"/>
    <w:rsid w:val="003554C6"/>
    <w:rsid w:val="003856D2"/>
    <w:rsid w:val="00386452"/>
    <w:rsid w:val="003874DF"/>
    <w:rsid w:val="003A28AE"/>
    <w:rsid w:val="003A7B91"/>
    <w:rsid w:val="003B28E7"/>
    <w:rsid w:val="003E4F41"/>
    <w:rsid w:val="003F0FF4"/>
    <w:rsid w:val="003F6F7F"/>
    <w:rsid w:val="00435C5C"/>
    <w:rsid w:val="0045424A"/>
    <w:rsid w:val="004748FB"/>
    <w:rsid w:val="00482858"/>
    <w:rsid w:val="004F4E1C"/>
    <w:rsid w:val="00553A61"/>
    <w:rsid w:val="00575970"/>
    <w:rsid w:val="00582180"/>
    <w:rsid w:val="00584E99"/>
    <w:rsid w:val="00597ED4"/>
    <w:rsid w:val="005D07BC"/>
    <w:rsid w:val="00622D32"/>
    <w:rsid w:val="00667CA0"/>
    <w:rsid w:val="006A0EBF"/>
    <w:rsid w:val="006F65F3"/>
    <w:rsid w:val="006F789A"/>
    <w:rsid w:val="00700CA8"/>
    <w:rsid w:val="007076D8"/>
    <w:rsid w:val="0071427E"/>
    <w:rsid w:val="00766877"/>
    <w:rsid w:val="00796F77"/>
    <w:rsid w:val="007B2D6E"/>
    <w:rsid w:val="007F2CD1"/>
    <w:rsid w:val="00800D9F"/>
    <w:rsid w:val="00841697"/>
    <w:rsid w:val="008732D1"/>
    <w:rsid w:val="008B6256"/>
    <w:rsid w:val="008C2197"/>
    <w:rsid w:val="00947296"/>
    <w:rsid w:val="00981DD8"/>
    <w:rsid w:val="009A249B"/>
    <w:rsid w:val="00A23A92"/>
    <w:rsid w:val="00A26C2D"/>
    <w:rsid w:val="00A479AF"/>
    <w:rsid w:val="00A55E2F"/>
    <w:rsid w:val="00A65086"/>
    <w:rsid w:val="00A66E8E"/>
    <w:rsid w:val="00AA351A"/>
    <w:rsid w:val="00B1244E"/>
    <w:rsid w:val="00B15979"/>
    <w:rsid w:val="00B15B6C"/>
    <w:rsid w:val="00B374A1"/>
    <w:rsid w:val="00BB5BCB"/>
    <w:rsid w:val="00BC1E16"/>
    <w:rsid w:val="00C04D53"/>
    <w:rsid w:val="00C40B21"/>
    <w:rsid w:val="00C75BD7"/>
    <w:rsid w:val="00CA748E"/>
    <w:rsid w:val="00CC4017"/>
    <w:rsid w:val="00CE051C"/>
    <w:rsid w:val="00CE3D8A"/>
    <w:rsid w:val="00CF6A36"/>
    <w:rsid w:val="00D429E1"/>
    <w:rsid w:val="00D42D5F"/>
    <w:rsid w:val="00D6165B"/>
    <w:rsid w:val="00D628C5"/>
    <w:rsid w:val="00D9706D"/>
    <w:rsid w:val="00DA6618"/>
    <w:rsid w:val="00DD3046"/>
    <w:rsid w:val="00DD5C2F"/>
    <w:rsid w:val="00E32574"/>
    <w:rsid w:val="00E351AA"/>
    <w:rsid w:val="00E53DF3"/>
    <w:rsid w:val="00E644B9"/>
    <w:rsid w:val="00EA1B18"/>
    <w:rsid w:val="00EB0543"/>
    <w:rsid w:val="00EC5D50"/>
    <w:rsid w:val="00ED3DCE"/>
    <w:rsid w:val="00F25257"/>
    <w:rsid w:val="00F30F4C"/>
    <w:rsid w:val="00F53AE2"/>
    <w:rsid w:val="00F5458E"/>
    <w:rsid w:val="00FC6D1E"/>
    <w:rsid w:val="00FC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25"/>
    <o:shapelayout v:ext="edit">
      <o:idmap v:ext="edit" data="1"/>
    </o:shapelayout>
  </w:shapeDefaults>
  <w:decimalSymbol w:val="."/>
  <w:listSeparator w:val=","/>
  <w14:docId w14:val="1B591E0D"/>
  <w15:docId w15:val="{9798C9B3-CC41-406E-A984-BC1C46FE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paragraph" w:styleId="Heading5">
    <w:name w:val="heading 5"/>
    <w:basedOn w:val="Normal"/>
    <w:next w:val="Text2"/>
    <w:link w:val="Heading5Char"/>
    <w:uiPriority w:val="9"/>
    <w:semiHidden/>
    <w:unhideWhenUsed/>
    <w:qFormat/>
    <w:rsid w:val="00D429E1"/>
    <w:pPr>
      <w:keepNext/>
      <w:numPr>
        <w:ilvl w:val="4"/>
        <w:numId w:val="24"/>
      </w:numPr>
      <w:outlineLvl w:val="4"/>
    </w:pPr>
    <w:rPr>
      <w:rFonts w:eastAsiaTheme="majorEastAsia"/>
    </w:rPr>
  </w:style>
  <w:style w:type="paragraph" w:styleId="Heading6">
    <w:name w:val="heading 6"/>
    <w:basedOn w:val="Normal"/>
    <w:next w:val="Text2"/>
    <w:link w:val="Heading6Char"/>
    <w:uiPriority w:val="9"/>
    <w:semiHidden/>
    <w:unhideWhenUsed/>
    <w:qFormat/>
    <w:rsid w:val="00D429E1"/>
    <w:pPr>
      <w:keepNext/>
      <w:numPr>
        <w:ilvl w:val="5"/>
        <w:numId w:val="24"/>
      </w:numPr>
      <w:outlineLvl w:val="5"/>
    </w:pPr>
    <w:rPr>
      <w:rFonts w:eastAsiaTheme="majorEastAsia"/>
      <w:iCs/>
    </w:rPr>
  </w:style>
  <w:style w:type="paragraph" w:styleId="Heading7">
    <w:name w:val="heading 7"/>
    <w:basedOn w:val="Normal"/>
    <w:next w:val="Text2"/>
    <w:link w:val="Heading7Char"/>
    <w:uiPriority w:val="9"/>
    <w:semiHidden/>
    <w:unhideWhenUsed/>
    <w:qFormat/>
    <w:rsid w:val="00D429E1"/>
    <w:pPr>
      <w:keepNext/>
      <w:numPr>
        <w:ilvl w:val="6"/>
        <w:numId w:val="24"/>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ListParagraph">
    <w:name w:val="List Paragraph"/>
    <w:basedOn w:val="Normal"/>
    <w:link w:val="ListParagraphChar"/>
    <w:uiPriority w:val="1"/>
    <w:qFormat/>
    <w:pPr>
      <w:spacing w:before="0" w:after="200" w:line="276" w:lineRule="auto"/>
      <w:ind w:left="720"/>
      <w:contextualSpacing/>
      <w:jc w:val="left"/>
    </w:pPr>
    <w:rPr>
      <w:rFonts w:eastAsia="Calibr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NumberLevel2">
    <w:name w:val="List Number (Level 2)"/>
    <w:basedOn w:val="Normal"/>
    <w:uiPriority w:val="99"/>
    <w:pPr>
      <w:numPr>
        <w:ilvl w:val="2"/>
        <w:numId w:val="9"/>
      </w:numPr>
      <w:tabs>
        <w:tab w:val="clear" w:pos="2126"/>
        <w:tab w:val="num" w:pos="1417"/>
      </w:tabs>
      <w:ind w:left="1417" w:hanging="708"/>
    </w:pPr>
    <w:rPr>
      <w:rFonts w:eastAsia="Times New Roman"/>
      <w:szCs w:val="24"/>
      <w:lang w:eastAsia="de-DE"/>
    </w:rPr>
  </w:style>
  <w:style w:type="paragraph" w:customStyle="1" w:styleId="ListNumberLevel3">
    <w:name w:val="List Number (Level 3)"/>
    <w:basedOn w:val="Normal"/>
    <w:uiPriority w:val="99"/>
    <w:pPr>
      <w:tabs>
        <w:tab w:val="num" w:pos="2126"/>
      </w:tabs>
      <w:ind w:left="2126" w:hanging="709"/>
    </w:pPr>
    <w:rPr>
      <w:rFonts w:eastAsia="Times New Roman"/>
      <w:szCs w:val="24"/>
      <w:lang w:eastAsia="de-DE"/>
    </w:rPr>
  </w:style>
  <w:style w:type="paragraph" w:customStyle="1" w:styleId="ListNumberLevel4">
    <w:name w:val="List Number (Level 4)"/>
    <w:basedOn w:val="Normal"/>
    <w:uiPriority w:val="99"/>
    <w:pPr>
      <w:tabs>
        <w:tab w:val="num" w:pos="2835"/>
      </w:tabs>
      <w:ind w:left="2835" w:hanging="709"/>
    </w:pPr>
    <w:rPr>
      <w:rFonts w:eastAsia="Times New Roman"/>
      <w:szCs w:val="24"/>
      <w:lang w:eastAsia="de-DE"/>
    </w:rPr>
  </w:style>
  <w:style w:type="paragraph" w:customStyle="1" w:styleId="Nromal">
    <w:name w:val="Nromalö"/>
    <w:basedOn w:val="Titrearticle"/>
    <w:rPr>
      <w:rFonts w:eastAsia="Calibri"/>
    </w:rPr>
  </w:style>
  <w:style w:type="paragraph" w:customStyle="1" w:styleId="Nromal0">
    <w:name w:val="Nromal"/>
    <w:basedOn w:val="Nromal"/>
  </w:style>
  <w:style w:type="paragraph" w:styleId="Caption">
    <w:name w:val="caption"/>
    <w:basedOn w:val="Normal"/>
    <w:next w:val="Normal"/>
    <w:uiPriority w:val="35"/>
    <w:qFormat/>
    <w:pPr>
      <w:spacing w:before="0" w:after="200"/>
    </w:pPr>
    <w:rPr>
      <w:rFonts w:eastAsia="Calibri"/>
      <w:b/>
      <w:bCs/>
      <w:color w:val="4F81BD"/>
      <w:sz w:val="18"/>
      <w:szCs w:val="18"/>
    </w:rPr>
  </w:style>
  <w:style w:type="paragraph" w:styleId="ListNumber">
    <w:name w:val="List Number"/>
    <w:basedOn w:val="Normal"/>
    <w:uiPriority w:val="99"/>
    <w:semiHidden/>
    <w:pPr>
      <w:numPr>
        <w:numId w:val="5"/>
      </w:numPr>
      <w:contextualSpacing/>
    </w:pPr>
    <w:rPr>
      <w:rFonts w:eastAsia="Calibri"/>
    </w:rPr>
  </w:style>
  <w:style w:type="paragraph" w:styleId="ListNumber2">
    <w:name w:val="List Number 2"/>
    <w:basedOn w:val="Normal"/>
    <w:uiPriority w:val="99"/>
    <w:semiHidden/>
    <w:pPr>
      <w:numPr>
        <w:numId w:val="6"/>
      </w:numPr>
      <w:contextualSpacing/>
    </w:pPr>
    <w:rPr>
      <w:rFonts w:eastAsia="Calibri"/>
    </w:rPr>
  </w:style>
  <w:style w:type="paragraph" w:styleId="ListNumber3">
    <w:name w:val="List Number 3"/>
    <w:basedOn w:val="Normal"/>
    <w:uiPriority w:val="99"/>
    <w:semiHidden/>
    <w:pPr>
      <w:numPr>
        <w:numId w:val="7"/>
      </w:numPr>
      <w:contextualSpacing/>
    </w:pPr>
    <w:rPr>
      <w:rFonts w:eastAsia="Calibri"/>
    </w:rPr>
  </w:style>
  <w:style w:type="paragraph" w:styleId="ListNumber4">
    <w:name w:val="List Number 4"/>
    <w:basedOn w:val="Normal"/>
    <w:uiPriority w:val="99"/>
    <w:semiHidden/>
    <w:pPr>
      <w:numPr>
        <w:numId w:val="8"/>
      </w:numPr>
      <w:contextualSpacing/>
    </w:pPr>
    <w:rPr>
      <w:rFonts w:eastAsia="Calibri"/>
    </w:rPr>
  </w:style>
  <w:style w:type="character" w:styleId="Hyperlink">
    <w:name w:val="Hyperlink"/>
    <w:basedOn w:val="DefaultParagraphFont"/>
    <w:uiPriority w:val="99"/>
    <w:rPr>
      <w:rFonts w:cs="Times New Roman"/>
      <w:color w:val="0000FF"/>
      <w:u w:val="single"/>
    </w:rPr>
  </w:style>
  <w:style w:type="paragraph" w:customStyle="1" w:styleId="Heradin">
    <w:name w:val="Heradin"/>
    <w:basedOn w:val="Normal"/>
    <w:rPr>
      <w:rFonts w:eastAsia="Calibri"/>
    </w:rPr>
  </w:style>
  <w:style w:type="paragraph" w:customStyle="1" w:styleId="NumPar0">
    <w:name w:val="NumPar 0"/>
    <w:basedOn w:val="NumPar1"/>
    <w:rPr>
      <w:rFonts w:eastAsia="Calibri"/>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TableofFigures">
    <w:name w:val="table of figures"/>
    <w:basedOn w:val="Normal"/>
    <w:next w:val="Normal"/>
    <w:uiPriority w:val="99"/>
    <w:semiHidden/>
    <w:unhideWhenUsed/>
    <w:pPr>
      <w:spacing w:after="0"/>
    </w:pPr>
  </w:style>
  <w:style w:type="character" w:customStyle="1" w:styleId="ListParagraphChar">
    <w:name w:val="List Paragraph Char"/>
    <w:basedOn w:val="DefaultParagraphFont"/>
    <w:link w:val="ListParagraph"/>
    <w:uiPriority w:val="1"/>
    <w:locked/>
    <w:rPr>
      <w:rFonts w:ascii="Times New Roman" w:eastAsia="Calibri" w:hAnsi="Times New Roman" w:cs="Times New Roman"/>
      <w:lang w:val="en-GB"/>
    </w:r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rsid w:val="00D429E1"/>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rsid w:val="00D429E1"/>
    <w:pPr>
      <w:spacing w:before="0" w:after="0" w:line="276" w:lineRule="auto"/>
      <w:ind w:left="5103"/>
      <w:jc w:val="left"/>
    </w:pPr>
    <w:rPr>
      <w:sz w:val="28"/>
    </w:rPr>
  </w:style>
  <w:style w:type="paragraph" w:customStyle="1" w:styleId="DateMarking">
    <w:name w:val="DateMarking"/>
    <w:basedOn w:val="Normal"/>
    <w:rsid w:val="00D429E1"/>
    <w:pPr>
      <w:spacing w:before="0" w:after="0" w:line="276" w:lineRule="auto"/>
      <w:ind w:left="5103"/>
      <w:jc w:val="left"/>
    </w:pPr>
    <w:rPr>
      <w:i/>
      <w:sz w:val="28"/>
    </w:rPr>
  </w:style>
  <w:style w:type="paragraph" w:customStyle="1" w:styleId="ReleasableTo">
    <w:name w:val="ReleasableTo"/>
    <w:basedOn w:val="Normal"/>
    <w:rsid w:val="00D429E1"/>
    <w:pPr>
      <w:spacing w:before="0" w:after="0" w:line="276" w:lineRule="auto"/>
      <w:ind w:left="5103"/>
      <w:jc w:val="left"/>
    </w:pPr>
    <w:rPr>
      <w:i/>
      <w:sz w:val="28"/>
    </w:rPr>
  </w:style>
  <w:style w:type="paragraph" w:customStyle="1" w:styleId="HeaderSensitivityRight">
    <w:name w:val="Header Sensitivity Right"/>
    <w:basedOn w:val="Normal"/>
    <w:rsid w:val="00D429E1"/>
    <w:pPr>
      <w:spacing w:before="0"/>
      <w:jc w:val="right"/>
    </w:pPr>
    <w:rPr>
      <w:sz w:val="28"/>
    </w:rPr>
  </w:style>
  <w:style w:type="character" w:customStyle="1" w:styleId="Heading5Char">
    <w:name w:val="Heading 5 Char"/>
    <w:basedOn w:val="DefaultParagraphFont"/>
    <w:link w:val="Heading5"/>
    <w:uiPriority w:val="9"/>
    <w:semiHidden/>
    <w:rsid w:val="00D429E1"/>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D429E1"/>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D429E1"/>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D429E1"/>
    <w:pPr>
      <w:keepNext/>
      <w:tabs>
        <w:tab w:val="left" w:pos="1417"/>
      </w:tabs>
      <w:ind w:left="1417" w:hanging="1417"/>
      <w:outlineLvl w:val="4"/>
    </w:pPr>
  </w:style>
  <w:style w:type="paragraph" w:customStyle="1" w:styleId="ManualHeading6">
    <w:name w:val="Manual Heading 6"/>
    <w:basedOn w:val="Normal"/>
    <w:next w:val="Text2"/>
    <w:rsid w:val="00D429E1"/>
    <w:pPr>
      <w:keepNext/>
      <w:tabs>
        <w:tab w:val="left" w:pos="1417"/>
      </w:tabs>
      <w:ind w:left="1417" w:hanging="1417"/>
      <w:outlineLvl w:val="5"/>
    </w:pPr>
  </w:style>
  <w:style w:type="paragraph" w:customStyle="1" w:styleId="ManualHeading7">
    <w:name w:val="Manual Heading 7"/>
    <w:basedOn w:val="Normal"/>
    <w:next w:val="Text2"/>
    <w:rsid w:val="00D429E1"/>
    <w:pPr>
      <w:keepNext/>
      <w:tabs>
        <w:tab w:val="left" w:pos="1417"/>
      </w:tabs>
      <w:ind w:left="1417" w:hanging="1417"/>
      <w:outlineLvl w:val="6"/>
    </w:pPr>
  </w:style>
  <w:style w:type="paragraph" w:customStyle="1" w:styleId="Text5">
    <w:name w:val="Text 5"/>
    <w:basedOn w:val="Normal"/>
    <w:rsid w:val="00D429E1"/>
    <w:pPr>
      <w:ind w:left="3118"/>
    </w:pPr>
  </w:style>
  <w:style w:type="paragraph" w:customStyle="1" w:styleId="Text6">
    <w:name w:val="Text 6"/>
    <w:basedOn w:val="Normal"/>
    <w:rsid w:val="00D429E1"/>
    <w:pPr>
      <w:ind w:left="3685"/>
    </w:pPr>
  </w:style>
  <w:style w:type="paragraph" w:customStyle="1" w:styleId="Point5">
    <w:name w:val="Point 5"/>
    <w:basedOn w:val="Normal"/>
    <w:rsid w:val="00D429E1"/>
    <w:pPr>
      <w:ind w:left="3685" w:hanging="567"/>
    </w:pPr>
  </w:style>
  <w:style w:type="paragraph" w:customStyle="1" w:styleId="Tiret5">
    <w:name w:val="Tiret 5"/>
    <w:basedOn w:val="Point5"/>
    <w:rsid w:val="00D429E1"/>
    <w:pPr>
      <w:numPr>
        <w:numId w:val="25"/>
      </w:numPr>
    </w:pPr>
  </w:style>
  <w:style w:type="paragraph" w:customStyle="1" w:styleId="NumPar5">
    <w:name w:val="NumPar 5"/>
    <w:basedOn w:val="Normal"/>
    <w:next w:val="Text2"/>
    <w:rsid w:val="00D429E1"/>
    <w:pPr>
      <w:numPr>
        <w:ilvl w:val="4"/>
        <w:numId w:val="26"/>
      </w:numPr>
    </w:pPr>
  </w:style>
  <w:style w:type="paragraph" w:customStyle="1" w:styleId="NumPar6">
    <w:name w:val="NumPar 6"/>
    <w:basedOn w:val="Normal"/>
    <w:next w:val="Text2"/>
    <w:rsid w:val="00D429E1"/>
    <w:pPr>
      <w:numPr>
        <w:ilvl w:val="5"/>
        <w:numId w:val="26"/>
      </w:numPr>
    </w:pPr>
  </w:style>
  <w:style w:type="paragraph" w:customStyle="1" w:styleId="NumPar7">
    <w:name w:val="NumPar 7"/>
    <w:basedOn w:val="Normal"/>
    <w:next w:val="Text2"/>
    <w:rsid w:val="00D429E1"/>
    <w:pPr>
      <w:numPr>
        <w:ilvl w:val="6"/>
        <w:numId w:val="26"/>
      </w:numPr>
    </w:pPr>
  </w:style>
  <w:style w:type="paragraph" w:customStyle="1" w:styleId="ManualNumPar5">
    <w:name w:val="Manual NumPar 5"/>
    <w:basedOn w:val="Normal"/>
    <w:next w:val="Text2"/>
    <w:rsid w:val="00D429E1"/>
    <w:pPr>
      <w:ind w:left="1417" w:hanging="1417"/>
    </w:pPr>
  </w:style>
  <w:style w:type="paragraph" w:customStyle="1" w:styleId="ManualNumPar6">
    <w:name w:val="Manual NumPar 6"/>
    <w:basedOn w:val="Normal"/>
    <w:next w:val="Text2"/>
    <w:rsid w:val="00D429E1"/>
    <w:pPr>
      <w:ind w:left="1417" w:hanging="1417"/>
    </w:pPr>
  </w:style>
  <w:style w:type="paragraph" w:customStyle="1" w:styleId="ManualNumPar7">
    <w:name w:val="Manual NumPar 7"/>
    <w:basedOn w:val="Normal"/>
    <w:next w:val="Text2"/>
    <w:rsid w:val="00D429E1"/>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9651">
      <w:bodyDiv w:val="1"/>
      <w:marLeft w:val="0"/>
      <w:marRight w:val="0"/>
      <w:marTop w:val="0"/>
      <w:marBottom w:val="0"/>
      <w:divBdr>
        <w:top w:val="none" w:sz="0" w:space="0" w:color="auto"/>
        <w:left w:val="none" w:sz="0" w:space="0" w:color="auto"/>
        <w:bottom w:val="none" w:sz="0" w:space="0" w:color="auto"/>
        <w:right w:val="none" w:sz="0" w:space="0" w:color="auto"/>
      </w:divBdr>
    </w:div>
    <w:div w:id="551967466">
      <w:bodyDiv w:val="1"/>
      <w:marLeft w:val="0"/>
      <w:marRight w:val="0"/>
      <w:marTop w:val="0"/>
      <w:marBottom w:val="0"/>
      <w:divBdr>
        <w:top w:val="none" w:sz="0" w:space="0" w:color="auto"/>
        <w:left w:val="none" w:sz="0" w:space="0" w:color="auto"/>
        <w:bottom w:val="none" w:sz="0" w:space="0" w:color="auto"/>
        <w:right w:val="none" w:sz="0" w:space="0" w:color="auto"/>
      </w:divBdr>
    </w:div>
    <w:div w:id="1790855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68DC-7531-4108-B057-5DEF1997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1</TotalTime>
  <Pages>14</Pages>
  <Words>3414</Words>
  <Characters>17381</Characters>
  <Application>Microsoft Office Word</Application>
  <DocSecurity>0</DocSecurity>
  <Lines>668</Lines>
  <Paragraphs>358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dc:creator>
  <cp:keywords/>
  <dc:description/>
  <cp:lastModifiedBy>Cosmin</cp:lastModifiedBy>
  <cp:revision>2</cp:revision>
  <cp:lastPrinted>2019-01-18T09:47:00Z</cp:lastPrinted>
  <dcterms:created xsi:type="dcterms:W3CDTF">2023-10-27T04:32:00Z</dcterms:created>
  <dcterms:modified xsi:type="dcterms:W3CDTF">2023-10-27T04:32:00Z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9.0, Build 20230317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4</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SG-068</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Yellow (DQC version 03)</vt:lpwstr>
  </property>
  <property fmtid="{D5CDD505-2E9C-101B-9397-08002B2CF9AE}" pid="14" name="MSIP_Label_6bd9ddd1-4d20-43f6-abfa-fc3c07406f94_Enabled">
    <vt:lpwstr>true</vt:lpwstr>
  </property>
  <property fmtid="{D5CDD505-2E9C-101B-9397-08002B2CF9AE}" pid="15" name="MSIP_Label_6bd9ddd1-4d20-43f6-abfa-fc3c07406f94_SetDate">
    <vt:lpwstr>2023-10-10T14:07:28Z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a7ec73b7-6d43-427c-b651-39c20e5d033f</vt:lpwstr>
  </property>
  <property fmtid="{D5CDD505-2E9C-101B-9397-08002B2CF9AE}" pid="20" name="MSIP_Label_6bd9ddd1-4d20-43f6-abfa-fc3c07406f94_ContentBits">
    <vt:lpwstr>0</vt:lpwstr>
  </property>
</Properties>
</file>